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029" w14:textId="77777777" w:rsidR="00781647" w:rsidRPr="00781647" w:rsidRDefault="00781647" w:rsidP="007816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ДОГОВОР</w:t>
      </w:r>
    </w:p>
    <w:p w14:paraId="4FBCE43D" w14:textId="77777777" w:rsidR="00781647" w:rsidRPr="00781647" w:rsidRDefault="00781647" w:rsidP="007816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3417D">
        <w:rPr>
          <w:rFonts w:ascii="Times New Roman" w:hAnsi="Times New Roman" w:cs="Times New Roman"/>
          <w:sz w:val="24"/>
          <w:szCs w:val="24"/>
        </w:rPr>
        <w:t>водоотведения</w:t>
      </w:r>
    </w:p>
    <w:p w14:paraId="1C8CCED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E8611A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____________________________________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81647">
        <w:rPr>
          <w:rFonts w:ascii="Times New Roman" w:hAnsi="Times New Roman" w:cs="Times New Roman"/>
          <w:sz w:val="24"/>
          <w:szCs w:val="24"/>
        </w:rPr>
        <w:t xml:space="preserve">  "__" __________ 20__ г.</w:t>
      </w:r>
    </w:p>
    <w:p w14:paraId="4DE20F77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14:paraId="74782D15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66B33" w14:textId="77777777" w:rsidR="00781647" w:rsidRDefault="00781647" w:rsidP="00781647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1D6D">
        <w:rPr>
          <w:rFonts w:ascii="Times New Roman" w:hAnsi="Times New Roman" w:cs="Times New Roman"/>
          <w:sz w:val="24"/>
          <w:szCs w:val="24"/>
        </w:rPr>
        <w:t xml:space="preserve">Акционерное общество «Ленинградская областная </w:t>
      </w:r>
      <w:proofErr w:type="gramStart"/>
      <w:r w:rsidRPr="00F11D6D">
        <w:rPr>
          <w:rFonts w:ascii="Times New Roman" w:hAnsi="Times New Roman" w:cs="Times New Roman"/>
          <w:sz w:val="24"/>
          <w:szCs w:val="24"/>
        </w:rPr>
        <w:t>тепло-энергетическая</w:t>
      </w:r>
      <w:proofErr w:type="gramEnd"/>
      <w:r w:rsidRPr="00F11D6D">
        <w:rPr>
          <w:rFonts w:ascii="Times New Roman" w:hAnsi="Times New Roman" w:cs="Times New Roman"/>
          <w:sz w:val="24"/>
          <w:szCs w:val="24"/>
        </w:rPr>
        <w:t xml:space="preserve"> компания» (АО «ЛОТЭК»)</w:t>
      </w:r>
      <w:r w:rsidRPr="00F11D6D">
        <w:rPr>
          <w:rFonts w:ascii="Times New Roman" w:hAnsi="Times New Roman" w:cs="Times New Roman"/>
          <w:b w:val="0"/>
          <w:sz w:val="24"/>
          <w:szCs w:val="24"/>
        </w:rPr>
        <w:t xml:space="preserve">, именуемое в </w:t>
      </w:r>
      <w:r w:rsidRPr="004453BE">
        <w:rPr>
          <w:rFonts w:ascii="Times New Roman" w:hAnsi="Times New Roman" w:cs="Times New Roman"/>
          <w:b w:val="0"/>
          <w:sz w:val="24"/>
          <w:szCs w:val="24"/>
        </w:rPr>
        <w:t xml:space="preserve">дальнейшем «Предприятие», в лице генерального директора </w:t>
      </w:r>
      <w:proofErr w:type="spellStart"/>
      <w:r w:rsidRPr="004453BE">
        <w:rPr>
          <w:rFonts w:ascii="Times New Roman" w:hAnsi="Times New Roman" w:cs="Times New Roman"/>
          <w:b w:val="0"/>
          <w:sz w:val="24"/>
          <w:szCs w:val="24"/>
        </w:rPr>
        <w:t>Варзаря</w:t>
      </w:r>
      <w:proofErr w:type="spellEnd"/>
      <w:r w:rsidRPr="004453BE">
        <w:rPr>
          <w:rFonts w:ascii="Times New Roman" w:hAnsi="Times New Roman" w:cs="Times New Roman"/>
          <w:b w:val="0"/>
          <w:sz w:val="24"/>
          <w:szCs w:val="24"/>
        </w:rPr>
        <w:t xml:space="preserve"> Ивана Тимофеевича, действующего на основании Устава,</w:t>
      </w:r>
      <w:r w:rsidRPr="00F11D6D">
        <w:rPr>
          <w:rFonts w:ascii="Times New Roman" w:hAnsi="Times New Roman" w:cs="Times New Roman"/>
          <w:b w:val="0"/>
          <w:sz w:val="24"/>
          <w:szCs w:val="24"/>
        </w:rPr>
        <w:t xml:space="preserve"> с одной стороны, и </w:t>
      </w:r>
    </w:p>
    <w:p w14:paraId="112B6503" w14:textId="77777777" w:rsidR="00781647" w:rsidRDefault="00781647" w:rsidP="00781647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DeltaViewFormatChange"/>
          <w:rFonts w:ascii="Times New Roman" w:hAnsi="Times New Roman" w:cs="Times New Roman"/>
          <w:bCs w:val="0"/>
          <w:sz w:val="24"/>
          <w:szCs w:val="24"/>
        </w:rPr>
        <w:t>___________________________________</w:t>
      </w:r>
      <w:r w:rsidRPr="00F11D6D">
        <w:rPr>
          <w:rFonts w:ascii="Times New Roman" w:hAnsi="Times New Roman" w:cs="Times New Roman"/>
          <w:b w:val="0"/>
          <w:sz w:val="24"/>
          <w:szCs w:val="24"/>
        </w:rPr>
        <w:t xml:space="preserve">, именуемое в дальнейшем «Абонент», в лице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 w:rsidRPr="009306D4">
        <w:rPr>
          <w:rStyle w:val="FontStyle18"/>
          <w:rFonts w:cs="Times New Roman"/>
          <w:b w:val="0"/>
          <w:sz w:val="24"/>
          <w:szCs w:val="24"/>
        </w:rPr>
        <w:t>, действующего на основании</w:t>
      </w:r>
      <w:r>
        <w:rPr>
          <w:rStyle w:val="FontStyle18"/>
          <w:rFonts w:cs="Times New Roman"/>
          <w:b w:val="0"/>
          <w:sz w:val="24"/>
          <w:szCs w:val="24"/>
        </w:rPr>
        <w:t xml:space="preserve"> ________________,</w:t>
      </w:r>
      <w:r w:rsidRPr="00F11D6D">
        <w:rPr>
          <w:rFonts w:ascii="Times New Roman" w:hAnsi="Times New Roman" w:cs="Times New Roman"/>
          <w:b w:val="0"/>
          <w:sz w:val="24"/>
          <w:szCs w:val="24"/>
        </w:rPr>
        <w:t xml:space="preserve"> с другой ст</w:t>
      </w:r>
      <w:r w:rsidRPr="00F11D6D">
        <w:rPr>
          <w:rFonts w:ascii="Times New Roman" w:hAnsi="Times New Roman" w:cs="Times New Roman"/>
          <w:b w:val="0"/>
          <w:bCs w:val="0"/>
          <w:sz w:val="24"/>
          <w:szCs w:val="24"/>
        </w:rPr>
        <w:t>ороны, вместе именуемые Стороны, заключили настоящий договор (далее – Договор) о нижеследующем:</w:t>
      </w:r>
    </w:p>
    <w:p w14:paraId="48CEE3A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FF7287" w14:textId="77777777" w:rsidR="00781647" w:rsidRPr="00781647" w:rsidRDefault="0003109F" w:rsidP="0078164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647" w:rsidRPr="00781647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14:paraId="39D9731E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222A13" w14:textId="77777777" w:rsidR="004453BE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1. </w:t>
      </w:r>
      <w:r w:rsidRPr="00F3417D">
        <w:rPr>
          <w:rFonts w:ascii="Times New Roman" w:hAnsi="Times New Roman" w:cs="Times New Roman"/>
          <w:i/>
          <w:sz w:val="24"/>
          <w:szCs w:val="24"/>
        </w:rPr>
        <w:t>По настоящему договору Предприятие, осуществляющее водоотведение, обязуется</w:t>
      </w:r>
      <w:r w:rsidR="004453BE" w:rsidRPr="00F3417D">
        <w:rPr>
          <w:rFonts w:ascii="Times New Roman" w:hAnsi="Times New Roman" w:cs="Times New Roman"/>
          <w:i/>
          <w:sz w:val="24"/>
          <w:szCs w:val="24"/>
        </w:rPr>
        <w:t>:</w:t>
      </w:r>
    </w:p>
    <w:p w14:paraId="47B5157C" w14:textId="77777777" w:rsidR="004453BE" w:rsidRPr="00D935DF" w:rsidRDefault="004453BE" w:rsidP="004453BE">
      <w:pPr>
        <w:pStyle w:val="a6"/>
        <w:widowControl w:val="0"/>
        <w:autoSpaceDE w:val="0"/>
        <w:autoSpaceDN w:val="0"/>
        <w:adjustRightInd w:val="0"/>
        <w:ind w:left="0" w:firstLine="567"/>
        <w:jc w:val="both"/>
      </w:pPr>
      <w:r w:rsidRPr="00F11D6D">
        <w:t>-</w:t>
      </w:r>
      <w:r w:rsidRPr="00F11D6D">
        <w:tab/>
        <w:t xml:space="preserve">осуществлять прием </w:t>
      </w:r>
      <w:r w:rsidRPr="00470BBA">
        <w:t>очищенных сточных вод</w:t>
      </w:r>
      <w:r>
        <w:t xml:space="preserve"> от объектов </w:t>
      </w:r>
      <w:r w:rsidR="009229F8" w:rsidRPr="00F3417D">
        <w:t>А</w:t>
      </w:r>
      <w:r w:rsidRPr="00F3417D">
        <w:t xml:space="preserve">бонента в систему хоз.-бытовой канализационной сети </w:t>
      </w:r>
      <w:r w:rsidRPr="00D935DF">
        <w:t xml:space="preserve">Предприятия </w:t>
      </w:r>
      <w:r w:rsidR="00F3417D" w:rsidRPr="00D935DF">
        <w:t xml:space="preserve">по ________ диаметром ______ мм </w:t>
      </w:r>
      <w:r w:rsidRPr="00D935DF">
        <w:t>в соответствии с техническими условиями и передавать последние через канализационную сеть Предприятия в канализационную сеть Правобережной ТЭЦ-5 филиала «Невский» ПАО «ТГК-1»</w:t>
      </w:r>
      <w:r w:rsidR="00F3417D" w:rsidRPr="00D935DF">
        <w:t>;</w:t>
      </w:r>
    </w:p>
    <w:p w14:paraId="0906162F" w14:textId="77777777" w:rsidR="004453BE" w:rsidRPr="00D935DF" w:rsidRDefault="004453BE" w:rsidP="004453BE">
      <w:pPr>
        <w:pStyle w:val="a4"/>
        <w:ind w:firstLine="567"/>
        <w:jc w:val="both"/>
      </w:pPr>
      <w:r w:rsidRPr="00D935DF">
        <w:t>-</w:t>
      </w:r>
      <w:r w:rsidRPr="00D935DF">
        <w:tab/>
        <w:t>соблюдать требования законодательства Российской Федерации в сфере водопользования.</w:t>
      </w:r>
    </w:p>
    <w:p w14:paraId="498DBE46" w14:textId="77777777" w:rsidR="009229F8" w:rsidRPr="00D935DF" w:rsidRDefault="009229F8" w:rsidP="004453BE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5DF">
        <w:rPr>
          <w:rFonts w:ascii="Times New Roman" w:hAnsi="Times New Roman" w:cs="Times New Roman"/>
          <w:i/>
          <w:sz w:val="24"/>
          <w:szCs w:val="24"/>
        </w:rPr>
        <w:t xml:space="preserve">По настоящему договору </w:t>
      </w:r>
      <w:r w:rsidR="004453BE" w:rsidRPr="00D935DF">
        <w:rPr>
          <w:rFonts w:ascii="Times New Roman" w:hAnsi="Times New Roman" w:cs="Times New Roman"/>
          <w:i/>
          <w:sz w:val="24"/>
          <w:szCs w:val="24"/>
        </w:rPr>
        <w:t>Абонент обязуется</w:t>
      </w:r>
      <w:r w:rsidRPr="00D935DF">
        <w:rPr>
          <w:rFonts w:ascii="Times New Roman" w:hAnsi="Times New Roman" w:cs="Times New Roman"/>
          <w:i/>
          <w:sz w:val="24"/>
          <w:szCs w:val="24"/>
        </w:rPr>
        <w:t>:</w:t>
      </w:r>
    </w:p>
    <w:p w14:paraId="5DC95BEB" w14:textId="77777777" w:rsidR="009229F8" w:rsidRPr="00D935DF" w:rsidRDefault="009229F8" w:rsidP="004453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-</w:t>
      </w:r>
      <w:r w:rsidR="004453BE" w:rsidRPr="00D935DF">
        <w:rPr>
          <w:rFonts w:ascii="Times New Roman" w:hAnsi="Times New Roman" w:cs="Times New Roman"/>
          <w:sz w:val="24"/>
          <w:szCs w:val="24"/>
        </w:rPr>
        <w:t xml:space="preserve"> соблюдать режим водоотведения, требования к составу и свойствам сточных вод, устанавливаемые в целях предотвращения негативного воздействия на работу объектов централизованной системы водоотведения, нормативы по объему сточных вод и нормативы состава сточных вод</w:t>
      </w:r>
      <w:r w:rsidRPr="00D935DF">
        <w:rPr>
          <w:rFonts w:ascii="Times New Roman" w:hAnsi="Times New Roman" w:cs="Times New Roman"/>
          <w:sz w:val="24"/>
          <w:szCs w:val="24"/>
        </w:rPr>
        <w:t>;</w:t>
      </w:r>
    </w:p>
    <w:p w14:paraId="10D83412" w14:textId="77777777" w:rsidR="009229F8" w:rsidRPr="00D935DF" w:rsidRDefault="009229F8" w:rsidP="00922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-</w:t>
      </w:r>
      <w:r w:rsidRPr="00D935DF">
        <w:rPr>
          <w:rFonts w:ascii="Times New Roman" w:hAnsi="Times New Roman" w:cs="Times New Roman"/>
          <w:sz w:val="24"/>
          <w:szCs w:val="24"/>
        </w:rPr>
        <w:tab/>
        <w:t>оплачивать Предприятию сброшенные сточные воды, превышение нормативов по объему и составу отводимых в канализационную сеть Предприятия сточных вод</w:t>
      </w:r>
      <w:r w:rsidR="00BF325B" w:rsidRPr="00D935DF">
        <w:rPr>
          <w:rFonts w:ascii="Times New Roman" w:hAnsi="Times New Roman" w:cs="Times New Roman"/>
          <w:sz w:val="24"/>
          <w:szCs w:val="24"/>
        </w:rPr>
        <w:t>, вносить плату</w:t>
      </w:r>
      <w:r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BF325B" w:rsidRPr="00D935DF">
        <w:rPr>
          <w:rFonts w:ascii="Times New Roman" w:hAnsi="Times New Roman" w:cs="Times New Roman"/>
          <w:sz w:val="24"/>
          <w:szCs w:val="24"/>
        </w:rPr>
        <w:t xml:space="preserve">за негативное воздействие на работу централизованной системы водоотведения Предприятия </w:t>
      </w:r>
      <w:r w:rsidRPr="00D935DF">
        <w:rPr>
          <w:rFonts w:ascii="Times New Roman" w:hAnsi="Times New Roman" w:cs="Times New Roman"/>
          <w:sz w:val="24"/>
          <w:szCs w:val="24"/>
        </w:rPr>
        <w:t>в сроки, порядке и размере, предусмотренном настоящим Договором;</w:t>
      </w:r>
    </w:p>
    <w:p w14:paraId="51524704" w14:textId="77777777" w:rsidR="009229F8" w:rsidRPr="00D935DF" w:rsidRDefault="009229F8" w:rsidP="00922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-</w:t>
      </w:r>
      <w:r w:rsidRPr="00D935DF">
        <w:rPr>
          <w:rFonts w:ascii="Times New Roman" w:hAnsi="Times New Roman" w:cs="Times New Roman"/>
          <w:sz w:val="24"/>
          <w:szCs w:val="24"/>
        </w:rPr>
        <w:tab/>
        <w:t>соблюдать требования законодательства Российской Федерации в сфере водопользования;</w:t>
      </w:r>
    </w:p>
    <w:p w14:paraId="5C7B524C" w14:textId="77777777" w:rsidR="004453BE" w:rsidRPr="00D935DF" w:rsidRDefault="009229F8" w:rsidP="00922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-</w:t>
      </w:r>
      <w:r w:rsidRPr="00D935DF">
        <w:rPr>
          <w:rFonts w:ascii="Times New Roman" w:hAnsi="Times New Roman" w:cs="Times New Roman"/>
          <w:sz w:val="24"/>
          <w:szCs w:val="24"/>
        </w:rPr>
        <w:tab/>
        <w:t>обеспечивать безопасность эксплуатации и исправность находящихся в ведении Абонента канализационных сетей и используемых приборов учета сточных вод.</w:t>
      </w:r>
    </w:p>
    <w:p w14:paraId="02111264" w14:textId="77777777" w:rsidR="00781647" w:rsidRPr="00D935DF" w:rsidRDefault="00781647" w:rsidP="00C12E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 xml:space="preserve">2. Границы балансовой принадлежности и эксплуатационной ответственности </w:t>
      </w:r>
      <w:r w:rsidR="00005123" w:rsidRPr="00D935DF">
        <w:rPr>
          <w:rFonts w:ascii="Times New Roman" w:hAnsi="Times New Roman" w:cs="Times New Roman"/>
          <w:sz w:val="24"/>
          <w:szCs w:val="24"/>
        </w:rPr>
        <w:t>Сторон по канализационным сетям</w:t>
      </w:r>
      <w:r w:rsidRPr="00D935DF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C12E53" w:rsidRPr="00D935DF">
        <w:rPr>
          <w:rFonts w:ascii="Times New Roman" w:hAnsi="Times New Roman" w:cs="Times New Roman"/>
          <w:sz w:val="24"/>
          <w:szCs w:val="24"/>
        </w:rPr>
        <w:t>: в</w:t>
      </w:r>
      <w:r w:rsidRPr="00D935DF">
        <w:rPr>
          <w:rFonts w:ascii="Times New Roman" w:hAnsi="Times New Roman" w:cs="Times New Roman"/>
          <w:sz w:val="24"/>
          <w:szCs w:val="24"/>
        </w:rPr>
        <w:t xml:space="preserve"> ак</w:t>
      </w:r>
      <w:r w:rsidR="00C12E53" w:rsidRPr="00D935DF">
        <w:rPr>
          <w:rFonts w:ascii="Times New Roman" w:hAnsi="Times New Roman" w:cs="Times New Roman"/>
          <w:sz w:val="24"/>
          <w:szCs w:val="24"/>
        </w:rPr>
        <w:t>те</w:t>
      </w:r>
      <w:r w:rsidRPr="00D935DF">
        <w:rPr>
          <w:rFonts w:ascii="Times New Roman" w:hAnsi="Times New Roman" w:cs="Times New Roman"/>
          <w:sz w:val="24"/>
          <w:szCs w:val="24"/>
        </w:rPr>
        <w:t xml:space="preserve"> разграничения балансовой принадлежности и эк</w:t>
      </w:r>
      <w:r w:rsidR="00C12E53" w:rsidRPr="00D935DF">
        <w:rPr>
          <w:rFonts w:ascii="Times New Roman" w:hAnsi="Times New Roman" w:cs="Times New Roman"/>
          <w:sz w:val="24"/>
          <w:szCs w:val="24"/>
        </w:rPr>
        <w:t>сплуатационной ответственности (</w:t>
      </w:r>
      <w:r w:rsidR="00BF325B" w:rsidRPr="00D935DF">
        <w:rPr>
          <w:rFonts w:ascii="Times New Roman" w:hAnsi="Times New Roman" w:cs="Times New Roman"/>
          <w:sz w:val="24"/>
          <w:szCs w:val="24"/>
        </w:rPr>
        <w:t>П</w:t>
      </w:r>
      <w:r w:rsidRPr="00D935DF">
        <w:rPr>
          <w:rFonts w:ascii="Times New Roman" w:hAnsi="Times New Roman" w:cs="Times New Roman"/>
          <w:sz w:val="24"/>
          <w:szCs w:val="24"/>
        </w:rPr>
        <w:t>риложени</w:t>
      </w:r>
      <w:r w:rsidR="00C12E53" w:rsidRPr="00D935DF">
        <w:rPr>
          <w:rFonts w:ascii="Times New Roman" w:hAnsi="Times New Roman" w:cs="Times New Roman"/>
          <w:sz w:val="24"/>
          <w:szCs w:val="24"/>
        </w:rPr>
        <w:t>е</w:t>
      </w:r>
      <w:r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005123" w:rsidRPr="00D935DF">
        <w:rPr>
          <w:rFonts w:ascii="Times New Roman" w:hAnsi="Times New Roman" w:cs="Times New Roman"/>
          <w:sz w:val="24"/>
          <w:szCs w:val="24"/>
        </w:rPr>
        <w:t>№</w:t>
      </w:r>
      <w:r w:rsidRPr="00D935DF">
        <w:rPr>
          <w:rFonts w:ascii="Times New Roman" w:hAnsi="Times New Roman" w:cs="Times New Roman"/>
          <w:sz w:val="24"/>
          <w:szCs w:val="24"/>
        </w:rPr>
        <w:t xml:space="preserve"> 1</w:t>
      </w:r>
      <w:r w:rsidR="00005123" w:rsidRPr="00D935D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F325B" w:rsidRPr="00D935DF">
        <w:rPr>
          <w:rFonts w:ascii="Times New Roman" w:hAnsi="Times New Roman" w:cs="Times New Roman"/>
          <w:sz w:val="24"/>
          <w:szCs w:val="24"/>
        </w:rPr>
        <w:t>Д</w:t>
      </w:r>
      <w:r w:rsidR="00005123" w:rsidRPr="00D935DF">
        <w:rPr>
          <w:rFonts w:ascii="Times New Roman" w:hAnsi="Times New Roman" w:cs="Times New Roman"/>
          <w:sz w:val="24"/>
          <w:szCs w:val="24"/>
        </w:rPr>
        <w:t>оговору</w:t>
      </w:r>
      <w:r w:rsidR="00C12E53" w:rsidRPr="00D935DF">
        <w:rPr>
          <w:rFonts w:ascii="Times New Roman" w:hAnsi="Times New Roman" w:cs="Times New Roman"/>
          <w:sz w:val="24"/>
          <w:szCs w:val="24"/>
        </w:rPr>
        <w:t>); в принципиальной схеме хоз.-бытовой</w:t>
      </w:r>
      <w:r w:rsidR="00C12E53" w:rsidRPr="00D935DF">
        <w:t xml:space="preserve"> </w:t>
      </w:r>
      <w:r w:rsidR="00C12E53" w:rsidRPr="00D935DF">
        <w:rPr>
          <w:rFonts w:ascii="Times New Roman" w:hAnsi="Times New Roman" w:cs="Times New Roman"/>
          <w:sz w:val="24"/>
          <w:szCs w:val="24"/>
        </w:rPr>
        <w:t>канализации (Приложение № 1а к настоящему Договору).</w:t>
      </w:r>
    </w:p>
    <w:p w14:paraId="63FB4591" w14:textId="77777777" w:rsidR="00BF325B" w:rsidRDefault="00781647" w:rsidP="00BF3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3. Акт разграничения балансовой принадлежности и эк</w:t>
      </w:r>
      <w:r w:rsidR="002F2CB6" w:rsidRPr="00D935DF">
        <w:rPr>
          <w:rFonts w:ascii="Times New Roman" w:hAnsi="Times New Roman" w:cs="Times New Roman"/>
          <w:sz w:val="24"/>
          <w:szCs w:val="24"/>
        </w:rPr>
        <w:t>сплуатационной ответственности</w:t>
      </w:r>
      <w:r w:rsidRPr="00D935DF">
        <w:rPr>
          <w:rFonts w:ascii="Times New Roman" w:hAnsi="Times New Roman" w:cs="Times New Roman"/>
          <w:sz w:val="24"/>
          <w:szCs w:val="24"/>
        </w:rPr>
        <w:t xml:space="preserve">, </w:t>
      </w:r>
      <w:r w:rsidR="00C12E53" w:rsidRPr="00D935DF">
        <w:rPr>
          <w:rFonts w:ascii="Times New Roman" w:hAnsi="Times New Roman" w:cs="Times New Roman"/>
          <w:sz w:val="24"/>
          <w:szCs w:val="24"/>
        </w:rPr>
        <w:t>принципиальная схема хоз.-бытовой</w:t>
      </w:r>
      <w:r w:rsidR="00C12E53" w:rsidRPr="00D935DF">
        <w:t xml:space="preserve"> </w:t>
      </w:r>
      <w:r w:rsidR="00C12E53" w:rsidRPr="00D935DF">
        <w:rPr>
          <w:rFonts w:ascii="Times New Roman" w:hAnsi="Times New Roman" w:cs="Times New Roman"/>
          <w:sz w:val="24"/>
          <w:szCs w:val="24"/>
        </w:rPr>
        <w:t>канализации, приведенн</w:t>
      </w:r>
      <w:r w:rsidR="002F2CB6" w:rsidRPr="00D935DF">
        <w:rPr>
          <w:rFonts w:ascii="Times New Roman" w:hAnsi="Times New Roman" w:cs="Times New Roman"/>
          <w:sz w:val="24"/>
          <w:szCs w:val="24"/>
        </w:rPr>
        <w:t>ые</w:t>
      </w:r>
      <w:r w:rsidR="00C12E53" w:rsidRPr="00D935DF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2F2CB6" w:rsidRPr="00D935DF">
        <w:rPr>
          <w:rFonts w:ascii="Times New Roman" w:hAnsi="Times New Roman" w:cs="Times New Roman"/>
          <w:sz w:val="24"/>
          <w:szCs w:val="24"/>
        </w:rPr>
        <w:t>ях № 1 и</w:t>
      </w:r>
      <w:r w:rsidR="00C12E53" w:rsidRPr="00D935DF">
        <w:rPr>
          <w:rFonts w:ascii="Times New Roman" w:hAnsi="Times New Roman" w:cs="Times New Roman"/>
          <w:sz w:val="24"/>
          <w:szCs w:val="24"/>
        </w:rPr>
        <w:t xml:space="preserve"> № 1а к</w:t>
      </w:r>
      <w:r w:rsidR="00C12E53" w:rsidRPr="00C12E53">
        <w:rPr>
          <w:rFonts w:ascii="Times New Roman" w:hAnsi="Times New Roman" w:cs="Times New Roman"/>
          <w:sz w:val="24"/>
          <w:szCs w:val="24"/>
        </w:rPr>
        <w:t xml:space="preserve"> настоящему Договору</w:t>
      </w:r>
      <w:r w:rsidR="00C12E53">
        <w:rPr>
          <w:rFonts w:ascii="Times New Roman" w:hAnsi="Times New Roman" w:cs="Times New Roman"/>
          <w:sz w:val="24"/>
          <w:szCs w:val="24"/>
        </w:rPr>
        <w:t>,</w:t>
      </w:r>
      <w:r w:rsidR="00C12E53" w:rsidRPr="00583A9D">
        <w:rPr>
          <w:rFonts w:ascii="Times New Roman" w:hAnsi="Times New Roman" w:cs="Times New Roman"/>
          <w:sz w:val="24"/>
          <w:szCs w:val="24"/>
        </w:rPr>
        <w:t xml:space="preserve"> </w:t>
      </w:r>
      <w:r w:rsidRPr="00583A9D">
        <w:rPr>
          <w:rFonts w:ascii="Times New Roman" w:hAnsi="Times New Roman" w:cs="Times New Roman"/>
          <w:sz w:val="24"/>
          <w:szCs w:val="24"/>
        </w:rPr>
        <w:t>подлеж</w:t>
      </w:r>
      <w:r w:rsidR="00C12E53">
        <w:rPr>
          <w:rFonts w:ascii="Times New Roman" w:hAnsi="Times New Roman" w:cs="Times New Roman"/>
          <w:sz w:val="24"/>
          <w:szCs w:val="24"/>
        </w:rPr>
        <w:t>а</w:t>
      </w:r>
      <w:r w:rsidRPr="00583A9D">
        <w:rPr>
          <w:rFonts w:ascii="Times New Roman" w:hAnsi="Times New Roman" w:cs="Times New Roman"/>
          <w:sz w:val="24"/>
          <w:szCs w:val="24"/>
        </w:rPr>
        <w:t xml:space="preserve">т подписанию при заключении настоящего </w:t>
      </w:r>
      <w:r w:rsidR="00BF325B">
        <w:rPr>
          <w:rFonts w:ascii="Times New Roman" w:hAnsi="Times New Roman" w:cs="Times New Roman"/>
          <w:sz w:val="24"/>
          <w:szCs w:val="24"/>
        </w:rPr>
        <w:t>Д</w:t>
      </w:r>
      <w:r w:rsidRPr="00583A9D">
        <w:rPr>
          <w:rFonts w:ascii="Times New Roman" w:hAnsi="Times New Roman" w:cs="Times New Roman"/>
          <w:sz w:val="24"/>
          <w:szCs w:val="24"/>
        </w:rPr>
        <w:t>оговора и яв</w:t>
      </w:r>
      <w:r w:rsidR="00BF325B">
        <w:rPr>
          <w:rFonts w:ascii="Times New Roman" w:hAnsi="Times New Roman" w:cs="Times New Roman"/>
          <w:sz w:val="24"/>
          <w:szCs w:val="24"/>
        </w:rPr>
        <w:t>ля</w:t>
      </w:r>
      <w:r w:rsidR="002F2CB6">
        <w:rPr>
          <w:rFonts w:ascii="Times New Roman" w:hAnsi="Times New Roman" w:cs="Times New Roman"/>
          <w:sz w:val="24"/>
          <w:szCs w:val="24"/>
        </w:rPr>
        <w:t>ю</w:t>
      </w:r>
      <w:r w:rsidR="00BF325B">
        <w:rPr>
          <w:rFonts w:ascii="Times New Roman" w:hAnsi="Times New Roman" w:cs="Times New Roman"/>
          <w:sz w:val="24"/>
          <w:szCs w:val="24"/>
        </w:rPr>
        <w:t>тся его неотъемлемой частью.</w:t>
      </w:r>
    </w:p>
    <w:p w14:paraId="39A8B135" w14:textId="77777777" w:rsidR="00781647" w:rsidRPr="00781647" w:rsidRDefault="00005123" w:rsidP="00BF325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Местом исполнения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   обязательств   по   </w:t>
      </w:r>
      <w:r w:rsidRPr="00583A9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095533">
        <w:rPr>
          <w:rFonts w:ascii="Times New Roman" w:hAnsi="Times New Roman" w:cs="Times New Roman"/>
          <w:sz w:val="24"/>
          <w:szCs w:val="24"/>
        </w:rPr>
        <w:t>Д</w:t>
      </w:r>
      <w:r w:rsidRPr="00583A9D">
        <w:rPr>
          <w:rFonts w:ascii="Times New Roman" w:hAnsi="Times New Roman" w:cs="Times New Roman"/>
          <w:sz w:val="24"/>
          <w:szCs w:val="24"/>
        </w:rPr>
        <w:t>оговору</w:t>
      </w:r>
      <w:r w:rsidRPr="0078164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81647" w:rsidRPr="00781647">
        <w:rPr>
          <w:rFonts w:ascii="Times New Roman" w:hAnsi="Times New Roman" w:cs="Times New Roman"/>
          <w:sz w:val="24"/>
          <w:szCs w:val="24"/>
        </w:rPr>
        <w:t>_____</w:t>
      </w:r>
      <w:r w:rsidR="00BF325B">
        <w:rPr>
          <w:rFonts w:ascii="Times New Roman" w:hAnsi="Times New Roman" w:cs="Times New Roman"/>
          <w:sz w:val="24"/>
          <w:szCs w:val="24"/>
        </w:rPr>
        <w:t>________________</w:t>
      </w:r>
      <w:r w:rsidR="00781647" w:rsidRPr="00781647">
        <w:rPr>
          <w:rFonts w:ascii="Times New Roman" w:hAnsi="Times New Roman" w:cs="Times New Roman"/>
          <w:sz w:val="24"/>
          <w:szCs w:val="24"/>
        </w:rPr>
        <w:t>___________________.</w:t>
      </w:r>
    </w:p>
    <w:p w14:paraId="17A30D75" w14:textId="77777777" w:rsidR="00781647" w:rsidRPr="00781647" w:rsidRDefault="00BF325B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(указать место на канализационной сети)</w:t>
      </w:r>
    </w:p>
    <w:p w14:paraId="6547F4C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5733F" w14:textId="77777777" w:rsidR="00781647" w:rsidRPr="00781647" w:rsidRDefault="0003109F" w:rsidP="0000512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1647" w:rsidRPr="00781647">
        <w:rPr>
          <w:rFonts w:ascii="Times New Roman" w:hAnsi="Times New Roman" w:cs="Times New Roman"/>
          <w:sz w:val="24"/>
          <w:szCs w:val="24"/>
        </w:rPr>
        <w:t>. Сроки и режим приема сточных вод</w:t>
      </w:r>
    </w:p>
    <w:p w14:paraId="5EA2F746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F52BE5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4. Датой начала приема сточных вод является </w:t>
      </w:r>
      <w:r w:rsidR="008E08ED">
        <w:rPr>
          <w:rFonts w:ascii="Times New Roman" w:hAnsi="Times New Roman" w:cs="Times New Roman"/>
          <w:sz w:val="24"/>
          <w:szCs w:val="24"/>
        </w:rPr>
        <w:t>«___»</w:t>
      </w:r>
      <w:r w:rsidRPr="0078164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14:paraId="54A1C682" w14:textId="77777777" w:rsidR="00781647" w:rsidRPr="00D935DF" w:rsidRDefault="00781647" w:rsidP="00F159A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lastRenderedPageBreak/>
        <w:t xml:space="preserve">5. Сведения о режиме приема сточных вод </w:t>
      </w:r>
      <w:r w:rsidRPr="00D935DF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="00F3417D" w:rsidRPr="00D935DF">
        <w:rPr>
          <w:rFonts w:ascii="Times New Roman" w:hAnsi="Times New Roman" w:cs="Times New Roman"/>
          <w:sz w:val="24"/>
          <w:szCs w:val="24"/>
        </w:rPr>
        <w:t>в</w:t>
      </w:r>
      <w:r w:rsidRPr="00D93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6" w:history="1">
        <w:r w:rsidR="00BF325B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Pr="00D935DF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F3417D" w:rsidRPr="00D935DF">
          <w:rPr>
            <w:rFonts w:ascii="Times New Roman" w:hAnsi="Times New Roman" w:cs="Times New Roman"/>
            <w:sz w:val="24"/>
            <w:szCs w:val="24"/>
          </w:rPr>
          <w:t>и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3417D" w:rsidRPr="00D935DF">
          <w:rPr>
            <w:rFonts w:ascii="Times New Roman" w:hAnsi="Times New Roman" w:cs="Times New Roman"/>
            <w:sz w:val="24"/>
            <w:szCs w:val="24"/>
          </w:rPr>
          <w:t>№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83A9D" w:rsidRPr="00D935D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F3417D" w:rsidRPr="00D935D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F159A1" w:rsidRPr="00D935DF">
        <w:rPr>
          <w:rFonts w:ascii="Times New Roman" w:hAnsi="Times New Roman" w:cs="Times New Roman"/>
          <w:sz w:val="24"/>
          <w:szCs w:val="24"/>
        </w:rPr>
        <w:t>.</w:t>
      </w:r>
    </w:p>
    <w:p w14:paraId="5D494CA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 xml:space="preserve">5(1). 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</w:t>
      </w:r>
      <w:r w:rsidR="00F159A1" w:rsidRPr="00D935DF">
        <w:rPr>
          <w:rFonts w:ascii="Times New Roman" w:hAnsi="Times New Roman" w:cs="Times New Roman"/>
          <w:sz w:val="24"/>
          <w:szCs w:val="24"/>
        </w:rPr>
        <w:t>Предприятие</w:t>
      </w:r>
      <w:r w:rsidRPr="00D935DF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обязательства обеспечить оказание </w:t>
      </w:r>
      <w:r w:rsidR="00F159A1" w:rsidRPr="00D935DF">
        <w:rPr>
          <w:rFonts w:ascii="Times New Roman" w:hAnsi="Times New Roman" w:cs="Times New Roman"/>
          <w:sz w:val="24"/>
          <w:szCs w:val="24"/>
        </w:rPr>
        <w:t>А</w:t>
      </w:r>
      <w:r w:rsidRPr="00D935DF">
        <w:rPr>
          <w:rFonts w:ascii="Times New Roman" w:hAnsi="Times New Roman" w:cs="Times New Roman"/>
          <w:sz w:val="24"/>
          <w:szCs w:val="24"/>
        </w:rPr>
        <w:t xml:space="preserve">боненту услуг по водоотведению, указываются по форме согласно </w:t>
      </w:r>
      <w:hyperlink w:anchor="Par625" w:history="1">
        <w:r w:rsidR="00BF325B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F6246D" w:rsidRPr="00D935DF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9D3A92" w:rsidRPr="00D935D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9D3A92" w:rsidRPr="00D935D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D3A92" w:rsidRPr="009D3A9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781647">
        <w:rPr>
          <w:rFonts w:ascii="Times New Roman" w:hAnsi="Times New Roman" w:cs="Times New Roman"/>
          <w:sz w:val="24"/>
          <w:szCs w:val="24"/>
        </w:rPr>
        <w:t>.</w:t>
      </w:r>
    </w:p>
    <w:p w14:paraId="600EA44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1B43A" w14:textId="77777777" w:rsidR="00781647" w:rsidRPr="00781647" w:rsidRDefault="0003109F" w:rsidP="00F159A1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1647" w:rsidRPr="00781647">
        <w:rPr>
          <w:rFonts w:ascii="Times New Roman" w:hAnsi="Times New Roman" w:cs="Times New Roman"/>
          <w:sz w:val="24"/>
          <w:szCs w:val="24"/>
        </w:rPr>
        <w:t>. Тарифы, сроки и порядок оплаты</w:t>
      </w:r>
    </w:p>
    <w:p w14:paraId="1E2BECE3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62B95D0" w14:textId="77777777" w:rsid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6. Оплата по наст</w:t>
      </w:r>
      <w:r w:rsidR="00F159A1">
        <w:rPr>
          <w:rFonts w:ascii="Times New Roman" w:hAnsi="Times New Roman" w:cs="Times New Roman"/>
          <w:sz w:val="24"/>
          <w:szCs w:val="24"/>
        </w:rPr>
        <w:t>оящему договору осуществляется 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бонентом по тарифам на водоотведение, установленным </w:t>
      </w:r>
      <w:r w:rsidR="00C81CBB">
        <w:rPr>
          <w:rFonts w:ascii="Times New Roman" w:hAnsi="Times New Roman" w:cs="Times New Roman"/>
          <w:sz w:val="24"/>
          <w:szCs w:val="24"/>
        </w:rPr>
        <w:t xml:space="preserve">Предприятию </w:t>
      </w:r>
      <w:r w:rsidRPr="00781647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государственном регулировании цен (тарифов). При установлении </w:t>
      </w:r>
      <w:r w:rsidR="00C81CBB">
        <w:rPr>
          <w:rFonts w:ascii="Times New Roman" w:hAnsi="Times New Roman" w:cs="Times New Roman"/>
          <w:sz w:val="24"/>
          <w:szCs w:val="24"/>
        </w:rPr>
        <w:t>Предприятию</w:t>
      </w:r>
      <w:r w:rsidRPr="00781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647">
        <w:rPr>
          <w:rFonts w:ascii="Times New Roman" w:hAnsi="Times New Roman" w:cs="Times New Roman"/>
          <w:sz w:val="24"/>
          <w:szCs w:val="24"/>
        </w:rPr>
        <w:t>двухставочных</w:t>
      </w:r>
      <w:proofErr w:type="spellEnd"/>
      <w:r w:rsidRPr="00781647">
        <w:rPr>
          <w:rFonts w:ascii="Times New Roman" w:hAnsi="Times New Roman" w:cs="Times New Roman"/>
          <w:sz w:val="24"/>
          <w:szCs w:val="24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14:paraId="211EFBC5" w14:textId="77777777" w:rsidR="00C81CBB" w:rsidRPr="00C81CBB" w:rsidRDefault="00C81CBB" w:rsidP="00C81C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Тариф на водоотведение, установленный на дату заключения настоящего </w:t>
      </w:r>
      <w:r w:rsidRPr="00D935DF">
        <w:rPr>
          <w:rFonts w:ascii="Times New Roman" w:hAnsi="Times New Roman" w:cs="Times New Roman"/>
          <w:sz w:val="24"/>
          <w:szCs w:val="24"/>
        </w:rPr>
        <w:t>договора до «___» ________ 202___г. -_______</w:t>
      </w:r>
      <w:proofErr w:type="gramStart"/>
      <w:r w:rsidRPr="00D935DF">
        <w:rPr>
          <w:rFonts w:ascii="Times New Roman" w:hAnsi="Times New Roman" w:cs="Times New Roman"/>
          <w:sz w:val="24"/>
          <w:szCs w:val="24"/>
        </w:rPr>
        <w:t>_  руб.</w:t>
      </w:r>
      <w:proofErr w:type="gramEnd"/>
      <w:r w:rsidRPr="00D935DF">
        <w:rPr>
          <w:rFonts w:ascii="Times New Roman" w:hAnsi="Times New Roman" w:cs="Times New Roman"/>
          <w:sz w:val="24"/>
          <w:szCs w:val="24"/>
        </w:rPr>
        <w:t>/куб. м. без учета НДС.</w:t>
      </w:r>
    </w:p>
    <w:p w14:paraId="3CAD78AD" w14:textId="77777777" w:rsidR="00C81CBB" w:rsidRPr="00C81CBB" w:rsidRDefault="00C81CBB" w:rsidP="00C81C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CBB">
        <w:rPr>
          <w:rFonts w:ascii="Times New Roman" w:hAnsi="Times New Roman" w:cs="Times New Roman"/>
          <w:sz w:val="24"/>
          <w:szCs w:val="24"/>
        </w:rPr>
        <w:t>Изменение тарифов производится в порядке, установленном законодательством Российской Федерации. С момента вступления в силу новых тарифов они становятся обязательными для Сторон. Изменение тарифов в период действия настоящего Договора не требует его переоформления.</w:t>
      </w:r>
    </w:p>
    <w:p w14:paraId="65FB62F5" w14:textId="77777777" w:rsidR="00C81CBB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7. Расчетный период, установленный настоящим </w:t>
      </w:r>
      <w:r w:rsidR="00583A9D">
        <w:rPr>
          <w:rFonts w:ascii="Times New Roman" w:hAnsi="Times New Roman" w:cs="Times New Roman"/>
          <w:sz w:val="24"/>
          <w:szCs w:val="24"/>
        </w:rPr>
        <w:t>Д</w:t>
      </w:r>
      <w:r w:rsidRPr="00781647">
        <w:rPr>
          <w:rFonts w:ascii="Times New Roman" w:hAnsi="Times New Roman" w:cs="Times New Roman"/>
          <w:sz w:val="24"/>
          <w:szCs w:val="24"/>
        </w:rPr>
        <w:t xml:space="preserve">оговором, равен одному календарному месяцу. </w:t>
      </w:r>
    </w:p>
    <w:p w14:paraId="7810303C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Абонент вносит оплату по настоящему </w:t>
      </w:r>
      <w:r w:rsidR="00583A9D">
        <w:rPr>
          <w:rFonts w:ascii="Times New Roman" w:hAnsi="Times New Roman" w:cs="Times New Roman"/>
          <w:sz w:val="24"/>
          <w:szCs w:val="24"/>
        </w:rPr>
        <w:t>Д</w:t>
      </w:r>
      <w:r w:rsidRPr="00781647">
        <w:rPr>
          <w:rFonts w:ascii="Times New Roman" w:hAnsi="Times New Roman" w:cs="Times New Roman"/>
          <w:sz w:val="24"/>
          <w:szCs w:val="24"/>
        </w:rPr>
        <w:t>оговору в следующем порядке:</w:t>
      </w:r>
    </w:p>
    <w:p w14:paraId="201768D5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50 процентов стоимости об</w:t>
      </w:r>
      <w:r w:rsidR="00C81CBB">
        <w:rPr>
          <w:rFonts w:ascii="Times New Roman" w:hAnsi="Times New Roman" w:cs="Times New Roman"/>
          <w:sz w:val="24"/>
          <w:szCs w:val="24"/>
        </w:rPr>
        <w:t>ъема сточных вод, сброшенных А</w:t>
      </w:r>
      <w:r w:rsidRPr="00781647">
        <w:rPr>
          <w:rFonts w:ascii="Times New Roman" w:hAnsi="Times New Roman" w:cs="Times New Roman"/>
          <w:sz w:val="24"/>
          <w:szCs w:val="24"/>
        </w:rPr>
        <w:t>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14:paraId="3D1D70BF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оплата за фактически оказанные услуги водоотведения в истекшем месяце с у</w:t>
      </w:r>
      <w:r w:rsidR="00C81CBB">
        <w:rPr>
          <w:rFonts w:ascii="Times New Roman" w:hAnsi="Times New Roman" w:cs="Times New Roman"/>
          <w:sz w:val="24"/>
          <w:szCs w:val="24"/>
        </w:rPr>
        <w:t>четом средств, ранее внесенных 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 w:rsidR="00C81CBB">
        <w:rPr>
          <w:rFonts w:ascii="Times New Roman" w:hAnsi="Times New Roman" w:cs="Times New Roman"/>
          <w:sz w:val="24"/>
          <w:szCs w:val="24"/>
        </w:rPr>
        <w:t>Предприятием</w:t>
      </w:r>
      <w:r w:rsidRPr="00781647">
        <w:rPr>
          <w:rFonts w:ascii="Times New Roman" w:hAnsi="Times New Roman" w:cs="Times New Roman"/>
          <w:sz w:val="24"/>
          <w:szCs w:val="24"/>
        </w:rPr>
        <w:t>.</w:t>
      </w:r>
    </w:p>
    <w:p w14:paraId="2D7B2029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оказанной услуги водоотведения за истекший месяц, определенный в </w:t>
      </w:r>
      <w:r w:rsidRPr="00583A9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583A9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83A9D">
        <w:rPr>
          <w:rFonts w:ascii="Times New Roman" w:hAnsi="Times New Roman" w:cs="Times New Roman"/>
          <w:sz w:val="24"/>
          <w:szCs w:val="24"/>
        </w:rPr>
        <w:t xml:space="preserve"> организации коммерческого</w:t>
      </w:r>
      <w:r w:rsidRPr="00781647">
        <w:rPr>
          <w:rFonts w:ascii="Times New Roman" w:hAnsi="Times New Roman" w:cs="Times New Roman"/>
          <w:sz w:val="24"/>
          <w:szCs w:val="24"/>
        </w:rPr>
        <w:t xml:space="preserve">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</w:t>
      </w:r>
      <w:r w:rsidR="00C81CBB">
        <w:rPr>
          <w:rFonts w:ascii="Times New Roman" w:hAnsi="Times New Roman" w:cs="Times New Roman"/>
          <w:sz w:val="24"/>
          <w:szCs w:val="24"/>
        </w:rPr>
        <w:t>объема сточных вод, за который А</w:t>
      </w:r>
      <w:r w:rsidRPr="00781647">
        <w:rPr>
          <w:rFonts w:ascii="Times New Roman" w:hAnsi="Times New Roman" w:cs="Times New Roman"/>
          <w:sz w:val="24"/>
          <w:szCs w:val="24"/>
        </w:rPr>
        <w:t>бонентом была произведена оплата, излишне уплаченная сумма засчитывается в счет последующего платежа за следующий месяц.</w:t>
      </w:r>
    </w:p>
    <w:p w14:paraId="678D9763" w14:textId="77777777" w:rsid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="00C81CBB">
        <w:rPr>
          <w:rFonts w:ascii="Times New Roman" w:hAnsi="Times New Roman" w:cs="Times New Roman"/>
          <w:sz w:val="24"/>
          <w:szCs w:val="24"/>
        </w:rPr>
        <w:t>Предприятия</w:t>
      </w:r>
      <w:r w:rsidRPr="00781647">
        <w:rPr>
          <w:rFonts w:ascii="Times New Roman" w:hAnsi="Times New Roman" w:cs="Times New Roman"/>
          <w:sz w:val="24"/>
          <w:szCs w:val="24"/>
        </w:rPr>
        <w:t>.</w:t>
      </w:r>
    </w:p>
    <w:p w14:paraId="3DF5B0A5" w14:textId="77777777" w:rsidR="00C81CBB" w:rsidRPr="00F11D6D" w:rsidRDefault="00C81CBB" w:rsidP="00C81C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D6D">
        <w:rPr>
          <w:rFonts w:ascii="Times New Roman" w:hAnsi="Times New Roman" w:cs="Times New Roman"/>
          <w:sz w:val="24"/>
          <w:szCs w:val="24"/>
        </w:rPr>
        <w:t xml:space="preserve">Оплата сточных вод в связи с нарушением Абонентом нормативов по объему </w:t>
      </w:r>
      <w:r w:rsidRPr="00F11D6D">
        <w:rPr>
          <w:rFonts w:ascii="Times New Roman" w:hAnsi="Times New Roman" w:cs="Times New Roman"/>
          <w:sz w:val="24"/>
          <w:szCs w:val="24"/>
          <w:lang w:eastAsia="en-US"/>
        </w:rPr>
        <w:t xml:space="preserve">сточных вод и </w:t>
      </w:r>
      <w:r w:rsidRPr="009306D4">
        <w:rPr>
          <w:rFonts w:ascii="Times New Roman" w:hAnsi="Times New Roman" w:cs="Times New Roman"/>
          <w:sz w:val="24"/>
          <w:szCs w:val="24"/>
          <w:lang w:eastAsia="en-US"/>
        </w:rPr>
        <w:t>нормативов состава сточных вод</w:t>
      </w:r>
      <w:r w:rsidRPr="009306D4">
        <w:rPr>
          <w:rFonts w:ascii="Times New Roman" w:hAnsi="Times New Roman" w:cs="Times New Roman"/>
          <w:sz w:val="24"/>
          <w:szCs w:val="24"/>
        </w:rPr>
        <w:t xml:space="preserve">, а также внесение платы за негативное воздействие на работу централизованной системы водоотведения Предприятия осуществляется Абонентом путем перечисления денежных средств </w:t>
      </w:r>
      <w:r w:rsidRPr="00BB1DEE">
        <w:rPr>
          <w:rFonts w:ascii="Times New Roman" w:hAnsi="Times New Roman" w:cs="Times New Roman"/>
          <w:sz w:val="24"/>
          <w:szCs w:val="24"/>
        </w:rPr>
        <w:t xml:space="preserve">на расчетный счет Предприятия в течении 5 (пяти) дней с даты </w:t>
      </w:r>
      <w:r w:rsidRPr="00BB1DEE">
        <w:rPr>
          <w:rFonts w:ascii="Times New Roman" w:hAnsi="Times New Roman" w:cs="Times New Roman"/>
          <w:sz w:val="24"/>
          <w:szCs w:val="24"/>
          <w:lang w:eastAsia="en-US"/>
        </w:rPr>
        <w:t>выставления Предприятием соответствующего счета.</w:t>
      </w:r>
    </w:p>
    <w:p w14:paraId="15867133" w14:textId="77777777" w:rsidR="00C81CBB" w:rsidRPr="001063D4" w:rsidRDefault="00C81CBB" w:rsidP="00106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3D4">
        <w:rPr>
          <w:rFonts w:ascii="Times New Roman" w:hAnsi="Times New Roman" w:cs="Times New Roman"/>
          <w:sz w:val="24"/>
          <w:szCs w:val="24"/>
        </w:rPr>
        <w:t xml:space="preserve">Размер платы за негативное воздействие на работу централизованной системы водоотведения Предприятия, а также размер платы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 Оплата производится Абонентом на </w:t>
      </w:r>
      <w:r w:rsidRPr="001063D4">
        <w:rPr>
          <w:rFonts w:ascii="Times New Roman" w:hAnsi="Times New Roman" w:cs="Times New Roman"/>
          <w:sz w:val="24"/>
          <w:szCs w:val="24"/>
        </w:rPr>
        <w:lastRenderedPageBreak/>
        <w:t>основании счетов, выставляемых Предприятием, в течение 7 (семи) рабочих дней с даты выставления счета.</w:t>
      </w:r>
    </w:p>
    <w:p w14:paraId="61B18166" w14:textId="77777777" w:rsidR="00C81CBB" w:rsidRPr="00781647" w:rsidRDefault="00C81CBB" w:rsidP="001063D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3D4">
        <w:rPr>
          <w:rFonts w:ascii="Times New Roman" w:hAnsi="Times New Roman" w:cs="Times New Roman"/>
          <w:sz w:val="24"/>
          <w:szCs w:val="24"/>
        </w:rPr>
        <w:t>В случае обнаружения Предприятием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</w:t>
      </w:r>
      <w:r w:rsidR="001063D4">
        <w:rPr>
          <w:rFonts w:ascii="Times New Roman" w:hAnsi="Times New Roman" w:cs="Times New Roman"/>
          <w:sz w:val="24"/>
          <w:szCs w:val="24"/>
        </w:rPr>
        <w:t>следующих платежных документов.</w:t>
      </w:r>
    </w:p>
    <w:p w14:paraId="71BE1805" w14:textId="77777777" w:rsidR="00781647" w:rsidRPr="00781647" w:rsidRDefault="00BA42CC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="00781647" w:rsidRPr="00781647">
        <w:rPr>
          <w:rFonts w:ascii="Times New Roman" w:hAnsi="Times New Roman" w:cs="Times New Roman"/>
          <w:sz w:val="24"/>
          <w:szCs w:val="24"/>
        </w:rPr>
        <w:t>. Способом доставки</w:t>
      </w:r>
      <w:r w:rsidR="00C81CBB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боненту является _______________________________________________.</w:t>
      </w:r>
    </w:p>
    <w:p w14:paraId="24AC5C39" w14:textId="77777777" w:rsidR="00781647" w:rsidRPr="00781647" w:rsidRDefault="00781647" w:rsidP="00583A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DF0">
        <w:rPr>
          <w:rFonts w:ascii="Times New Roman" w:hAnsi="Times New Roman" w:cs="Times New Roman"/>
          <w:sz w:val="24"/>
          <w:szCs w:val="24"/>
        </w:rPr>
        <w:t xml:space="preserve">В случае если выставление </w:t>
      </w:r>
      <w:r w:rsidR="001063D4" w:rsidRPr="00895DF0">
        <w:rPr>
          <w:rFonts w:ascii="Times New Roman" w:hAnsi="Times New Roman" w:cs="Times New Roman"/>
          <w:sz w:val="24"/>
          <w:szCs w:val="24"/>
        </w:rPr>
        <w:t>Предприятием расчетно-платежных документов А</w:t>
      </w:r>
      <w:r w:rsidRPr="00895DF0">
        <w:rPr>
          <w:rFonts w:ascii="Times New Roman" w:hAnsi="Times New Roman" w:cs="Times New Roman"/>
          <w:sz w:val="24"/>
          <w:szCs w:val="24"/>
        </w:rPr>
        <w:t xml:space="preserve">боненту осуществляется </w:t>
      </w:r>
      <w:r w:rsidRPr="00583A9D">
        <w:rPr>
          <w:rFonts w:ascii="Times New Roman" w:hAnsi="Times New Roman" w:cs="Times New Roman"/>
          <w:sz w:val="24"/>
          <w:szCs w:val="24"/>
        </w:rPr>
        <w:t>посредством электронного документооборота с использованием</w:t>
      </w:r>
      <w:r w:rsidRPr="00895DF0">
        <w:rPr>
          <w:rFonts w:ascii="Times New Roman" w:hAnsi="Times New Roman" w:cs="Times New Roman"/>
          <w:sz w:val="24"/>
          <w:szCs w:val="24"/>
        </w:rPr>
        <w:t xml:space="preserve"> электронной подписи, такой электронный документооборот осуществляется в соответствии с </w:t>
      </w:r>
      <w:r w:rsidR="00895DF0" w:rsidRPr="00895DF0">
        <w:rPr>
          <w:rFonts w:ascii="Times New Roman" w:hAnsi="Times New Roman" w:cs="Times New Roman"/>
          <w:sz w:val="24"/>
          <w:szCs w:val="24"/>
        </w:rPr>
        <w:t xml:space="preserve">заключенным между сторонами соглашением об осуществлении электронного </w:t>
      </w:r>
      <w:r w:rsidR="00895DF0" w:rsidRPr="00D935DF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583A9D" w:rsidRPr="00D935DF">
        <w:rPr>
          <w:rFonts w:ascii="Times New Roman" w:hAnsi="Times New Roman" w:cs="Times New Roman"/>
          <w:sz w:val="24"/>
          <w:szCs w:val="24"/>
        </w:rPr>
        <w:t xml:space="preserve"> (Приложение № 3 к настоящему Договору).</w:t>
      </w:r>
      <w:r w:rsidR="00583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B979" w14:textId="77777777" w:rsidR="00781647" w:rsidRPr="00781647" w:rsidRDefault="00BA42CC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Сверка расчетов по настоящему договору проводится между </w:t>
      </w:r>
      <w:r w:rsidR="001063D4">
        <w:rPr>
          <w:rFonts w:ascii="Times New Roman" w:hAnsi="Times New Roman" w:cs="Times New Roman"/>
          <w:sz w:val="24"/>
          <w:szCs w:val="24"/>
        </w:rPr>
        <w:t>Предприятием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и </w:t>
      </w:r>
      <w:r w:rsidR="001063D4"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бонентом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="00781647" w:rsidRPr="0078164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781647" w:rsidRPr="0078164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14:paraId="4A8A045D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D64079" w14:textId="77777777" w:rsidR="00781647" w:rsidRPr="00781647" w:rsidRDefault="0003109F" w:rsidP="001063D4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647" w:rsidRPr="00781647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55742FE2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5DC75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10. </w:t>
      </w:r>
      <w:r w:rsidR="00FE6231" w:rsidRPr="00FE6231">
        <w:rPr>
          <w:rFonts w:ascii="Times New Roman" w:hAnsi="Times New Roman" w:cs="Times New Roman"/>
          <w:i/>
          <w:sz w:val="24"/>
          <w:szCs w:val="24"/>
        </w:rPr>
        <w:t>Предприятие обязуется</w:t>
      </w:r>
      <w:r w:rsidRPr="00781647">
        <w:rPr>
          <w:rFonts w:ascii="Times New Roman" w:hAnsi="Times New Roman" w:cs="Times New Roman"/>
          <w:sz w:val="24"/>
          <w:szCs w:val="24"/>
        </w:rPr>
        <w:t>:</w:t>
      </w:r>
    </w:p>
    <w:p w14:paraId="59B5576E" w14:textId="77777777" w:rsidR="00765A2E" w:rsidRPr="00765A2E" w:rsidRDefault="00781647" w:rsidP="00765A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A2E">
        <w:rPr>
          <w:rFonts w:ascii="Times New Roman" w:hAnsi="Times New Roman" w:cs="Times New Roman"/>
          <w:sz w:val="24"/>
          <w:szCs w:val="24"/>
        </w:rPr>
        <w:t xml:space="preserve">а) </w:t>
      </w:r>
      <w:r w:rsidR="00765A2E" w:rsidRPr="00765A2E">
        <w:rPr>
          <w:rFonts w:ascii="Times New Roman" w:hAnsi="Times New Roman" w:cs="Times New Roman"/>
          <w:sz w:val="24"/>
          <w:szCs w:val="24"/>
        </w:rPr>
        <w:t xml:space="preserve">отводить сточные воды от Абонента в максимальном объеме (без учета дренажных (инфильтрационных) сточных вод </w:t>
      </w:r>
      <w:r w:rsidR="00765A2E" w:rsidRPr="00D935DF">
        <w:rPr>
          <w:rFonts w:ascii="Times New Roman" w:hAnsi="Times New Roman" w:cs="Times New Roman"/>
          <w:sz w:val="24"/>
          <w:szCs w:val="24"/>
        </w:rPr>
        <w:t>Абонента): _______ м</w:t>
      </w:r>
      <w:r w:rsidR="00765A2E"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5A2E" w:rsidRPr="00D935D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765A2E" w:rsidRPr="00D935DF">
        <w:rPr>
          <w:rFonts w:ascii="Times New Roman" w:hAnsi="Times New Roman" w:cs="Times New Roman"/>
          <w:sz w:val="24"/>
          <w:szCs w:val="24"/>
        </w:rPr>
        <w:t>год,  _</w:t>
      </w:r>
      <w:proofErr w:type="gramEnd"/>
      <w:r w:rsidR="00765A2E" w:rsidRPr="00D935DF">
        <w:rPr>
          <w:rFonts w:ascii="Times New Roman" w:hAnsi="Times New Roman" w:cs="Times New Roman"/>
          <w:sz w:val="24"/>
          <w:szCs w:val="24"/>
        </w:rPr>
        <w:t>_____  м</w:t>
      </w:r>
      <w:r w:rsidR="00765A2E"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5A2E" w:rsidRPr="00D935DF">
        <w:rPr>
          <w:rFonts w:ascii="Times New Roman" w:hAnsi="Times New Roman" w:cs="Times New Roman"/>
          <w:sz w:val="24"/>
          <w:szCs w:val="24"/>
        </w:rPr>
        <w:t>/мес., _____ м</w:t>
      </w:r>
      <w:r w:rsidR="00765A2E"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5A2E" w:rsidRPr="00D935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5A2E" w:rsidRPr="00D935D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765A2E" w:rsidRPr="00D935DF">
        <w:rPr>
          <w:rFonts w:ascii="Times New Roman" w:hAnsi="Times New Roman" w:cs="Times New Roman"/>
          <w:sz w:val="24"/>
          <w:szCs w:val="24"/>
        </w:rPr>
        <w:t>., ______  м</w:t>
      </w:r>
      <w:r w:rsidR="00765A2E"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65A2E" w:rsidRPr="00D935DF">
        <w:rPr>
          <w:rFonts w:ascii="Times New Roman" w:hAnsi="Times New Roman" w:cs="Times New Roman"/>
          <w:sz w:val="24"/>
          <w:szCs w:val="24"/>
        </w:rPr>
        <w:t>/час (в порядке и на условиях настоящего Договора,  при условии приема ПАО «ТГК-1» сточных вод в необходимом количестве);</w:t>
      </w:r>
    </w:p>
    <w:p w14:paraId="1CE7F659" w14:textId="77777777" w:rsidR="00781647" w:rsidRPr="00781647" w:rsidRDefault="002431D4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81647" w:rsidRPr="00781647">
        <w:rPr>
          <w:rFonts w:ascii="Times New Roman" w:hAnsi="Times New Roman" w:cs="Times New Roman"/>
          <w:sz w:val="24"/>
          <w:szCs w:val="24"/>
        </w:rPr>
        <w:t>обеспечивать эксплуатацию канализационных сетей, принадлежащих е</w:t>
      </w:r>
      <w:r w:rsidR="00FE6231">
        <w:rPr>
          <w:rFonts w:ascii="Times New Roman" w:hAnsi="Times New Roman" w:cs="Times New Roman"/>
          <w:sz w:val="24"/>
          <w:szCs w:val="24"/>
        </w:rPr>
        <w:t>му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</w:t>
      </w:r>
      <w:r w:rsidR="00FE6231">
        <w:rPr>
          <w:rFonts w:ascii="Times New Roman" w:hAnsi="Times New Roman" w:cs="Times New Roman"/>
          <w:sz w:val="24"/>
          <w:szCs w:val="24"/>
        </w:rPr>
        <w:t>го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ответственности, в соответствии с требованиями нормативно-технических документов;</w:t>
      </w:r>
      <w:r w:rsidR="00765A2E" w:rsidRPr="00765A2E">
        <w:rPr>
          <w:rFonts w:ascii="Times New Roman" w:hAnsi="Times New Roman" w:cs="Times New Roman"/>
          <w:sz w:val="24"/>
          <w:szCs w:val="24"/>
        </w:rPr>
        <w:t xml:space="preserve"> </w:t>
      </w:r>
      <w:r w:rsidR="00765A2E" w:rsidRPr="00781647">
        <w:rPr>
          <w:rFonts w:ascii="Times New Roman" w:hAnsi="Times New Roman" w:cs="Times New Roman"/>
          <w:sz w:val="24"/>
          <w:szCs w:val="24"/>
        </w:rPr>
        <w:t>соблюдать установленный режим приема сточных вод;</w:t>
      </w:r>
    </w:p>
    <w:p w14:paraId="09E27094" w14:textId="77777777" w:rsidR="00781647" w:rsidRPr="00781647" w:rsidRDefault="002431D4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6231" w:rsidRPr="00FE6231">
        <w:rPr>
          <w:rFonts w:ascii="Times New Roman" w:hAnsi="Times New Roman" w:cs="Times New Roman"/>
          <w:sz w:val="24"/>
          <w:szCs w:val="24"/>
        </w:rPr>
        <w:t>) при участии представителя А</w:t>
      </w:r>
      <w:r w:rsidR="00781647" w:rsidRPr="00FE6231">
        <w:rPr>
          <w:rFonts w:ascii="Times New Roman" w:hAnsi="Times New Roman" w:cs="Times New Roman"/>
          <w:sz w:val="24"/>
          <w:szCs w:val="24"/>
        </w:rPr>
        <w:t>бонента</w:t>
      </w:r>
      <w:r w:rsidR="00FE6231" w:rsidRPr="00FE6231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hyperlink r:id="rId6" w:history="1">
        <w:r w:rsidR="00FE6231" w:rsidRPr="00FE623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E6231" w:rsidRPr="00FE6231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</w:t>
      </w:r>
      <w:r w:rsidR="00781647" w:rsidRPr="00FE6231">
        <w:rPr>
          <w:rFonts w:ascii="Times New Roman" w:hAnsi="Times New Roman" w:cs="Times New Roman"/>
          <w:sz w:val="24"/>
          <w:szCs w:val="24"/>
        </w:rPr>
        <w:t>осуществлять допуск к эксплуатации узла учета, устройств и сооружений, предназначенных для подключения к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централизованной системе водоотведения;</w:t>
      </w:r>
    </w:p>
    <w:p w14:paraId="4F0592BD" w14:textId="77777777" w:rsidR="00FE6231" w:rsidRDefault="00FE6231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предупреждать 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бонента о временном прекращении или ограничении водоотведения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DB469C" w14:textId="77777777" w:rsidR="00FE6231" w:rsidRPr="00583A9D" w:rsidRDefault="00FE6231" w:rsidP="00FE6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- проведения плановых ремонтных работ и работ по обслуживанию на принимающем коллекторе сточных вод Предприятия;</w:t>
      </w:r>
    </w:p>
    <w:p w14:paraId="2E30A25E" w14:textId="1E1FB6EB" w:rsidR="00FE6231" w:rsidRPr="00FE6231" w:rsidRDefault="00FE6231" w:rsidP="00FE6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- введения ограничительных санкций со стороны ПАО </w:t>
      </w:r>
      <w:r w:rsidR="00064AD4">
        <w:rPr>
          <w:rFonts w:ascii="Times New Roman" w:hAnsi="Times New Roman" w:cs="Times New Roman"/>
          <w:sz w:val="24"/>
          <w:szCs w:val="24"/>
        </w:rPr>
        <w:t>«ТГК-1» в отношении Предприятия</w:t>
      </w:r>
      <w:r w:rsidRPr="00583A9D">
        <w:rPr>
          <w:rFonts w:ascii="Times New Roman" w:hAnsi="Times New Roman" w:cs="Times New Roman"/>
          <w:sz w:val="24"/>
          <w:szCs w:val="24"/>
        </w:rPr>
        <w:t>;</w:t>
      </w:r>
    </w:p>
    <w:p w14:paraId="1AD1C5DE" w14:textId="77777777" w:rsidR="00FE6231" w:rsidRDefault="00FE6231" w:rsidP="00FE6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231">
        <w:rPr>
          <w:rFonts w:ascii="Times New Roman" w:hAnsi="Times New Roman" w:cs="Times New Roman"/>
          <w:sz w:val="24"/>
          <w:szCs w:val="24"/>
        </w:rPr>
        <w:t>нарушения Абонентом условий настоящего Договора.</w:t>
      </w:r>
    </w:p>
    <w:p w14:paraId="7CA0A7B1" w14:textId="77777777" w:rsidR="00781647" w:rsidRPr="00FE6231" w:rsidRDefault="008B2496" w:rsidP="00FE62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2496">
        <w:rPr>
          <w:rFonts w:ascii="Times New Roman" w:hAnsi="Times New Roman" w:cs="Times New Roman"/>
          <w:sz w:val="24"/>
          <w:szCs w:val="24"/>
        </w:rPr>
        <w:t>- в иных случаях, которые предусмотрены нормативными правовыми актами Российской Федерации.</w:t>
      </w:r>
    </w:p>
    <w:p w14:paraId="3A4E2D8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lastRenderedPageBreak/>
        <w:t xml:space="preserve">д) принимать необходимые меры по своевременной ликвидации аварий и повреждений на </w:t>
      </w:r>
      <w:r w:rsidR="00FE6231">
        <w:rPr>
          <w:rFonts w:ascii="Times New Roman" w:hAnsi="Times New Roman" w:cs="Times New Roman"/>
          <w:sz w:val="24"/>
          <w:szCs w:val="24"/>
        </w:rPr>
        <w:t>сетях</w:t>
      </w:r>
      <w:r w:rsidRPr="00781647">
        <w:rPr>
          <w:rFonts w:ascii="Times New Roman" w:hAnsi="Times New Roman" w:cs="Times New Roman"/>
          <w:sz w:val="24"/>
          <w:szCs w:val="24"/>
        </w:rPr>
        <w:t xml:space="preserve"> водоотведения, принадлежа</w:t>
      </w:r>
      <w:r w:rsidR="00FE6231">
        <w:rPr>
          <w:rFonts w:ascii="Times New Roman" w:hAnsi="Times New Roman" w:cs="Times New Roman"/>
          <w:sz w:val="24"/>
          <w:szCs w:val="24"/>
        </w:rPr>
        <w:t>щих ему</w:t>
      </w:r>
      <w:r w:rsidRPr="0078164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основании, в порядке и сроки, которые установлены нормативно-технической документацией, а та</w:t>
      </w:r>
      <w:r w:rsidR="000E62DB">
        <w:rPr>
          <w:rFonts w:ascii="Times New Roman" w:hAnsi="Times New Roman" w:cs="Times New Roman"/>
          <w:sz w:val="24"/>
          <w:szCs w:val="24"/>
        </w:rPr>
        <w:t xml:space="preserve">кже по возобновлению действия </w:t>
      </w:r>
      <w:r w:rsidRPr="00781647">
        <w:rPr>
          <w:rFonts w:ascii="Times New Roman" w:hAnsi="Times New Roman" w:cs="Times New Roman"/>
          <w:sz w:val="24"/>
          <w:szCs w:val="24"/>
        </w:rPr>
        <w:t>системы с соблюдением требований, установленных законодательством Российской Федерации;</w:t>
      </w:r>
    </w:p>
    <w:p w14:paraId="64359A8A" w14:textId="77777777" w:rsidR="00781647" w:rsidRPr="00583A9D" w:rsidRDefault="000E62DB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требовать от 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бонента реализации мероприятий, направленных на достижение установленных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на работу </w:t>
      </w:r>
      <w:r w:rsidRPr="00583A9D">
        <w:rPr>
          <w:rFonts w:ascii="Times New Roman" w:hAnsi="Times New Roman" w:cs="Times New Roman"/>
          <w:sz w:val="24"/>
          <w:szCs w:val="24"/>
        </w:rPr>
        <w:t xml:space="preserve">канализационной системы Предприятия и </w:t>
      </w:r>
      <w:r w:rsidR="00781647" w:rsidRPr="00583A9D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водоотведения;</w:t>
      </w:r>
    </w:p>
    <w:p w14:paraId="77767BB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ж) осущес</w:t>
      </w:r>
      <w:r w:rsidR="000E62DB" w:rsidRPr="00583A9D">
        <w:rPr>
          <w:rFonts w:ascii="Times New Roman" w:hAnsi="Times New Roman" w:cs="Times New Roman"/>
          <w:sz w:val="24"/>
          <w:szCs w:val="24"/>
        </w:rPr>
        <w:t>твлять контроль за соблюдением А</w:t>
      </w:r>
      <w:r w:rsidRPr="00583A9D">
        <w:rPr>
          <w:rFonts w:ascii="Times New Roman" w:hAnsi="Times New Roman" w:cs="Times New Roman"/>
          <w:sz w:val="24"/>
          <w:szCs w:val="24"/>
        </w:rPr>
        <w:t>бонентом режима водоотведения</w:t>
      </w:r>
      <w:r w:rsidR="008B2496" w:rsidRPr="00583A9D">
        <w:rPr>
          <w:rFonts w:ascii="Times New Roman" w:hAnsi="Times New Roman" w:cs="Times New Roman"/>
          <w:sz w:val="24"/>
          <w:szCs w:val="24"/>
        </w:rPr>
        <w:t xml:space="preserve"> и нормативов допустимых сбросов</w:t>
      </w:r>
      <w:r w:rsidRPr="00583A9D">
        <w:rPr>
          <w:rFonts w:ascii="Times New Roman" w:hAnsi="Times New Roman" w:cs="Times New Roman"/>
          <w:sz w:val="24"/>
          <w:szCs w:val="24"/>
        </w:rPr>
        <w:t xml:space="preserve">, нормативов по объему сточных вод и нормативов состава сточных вод, </w:t>
      </w:r>
      <w:r w:rsidR="000E62DB" w:rsidRPr="00583A9D">
        <w:rPr>
          <w:rFonts w:ascii="Times New Roman" w:hAnsi="Times New Roman" w:cs="Times New Roman"/>
          <w:sz w:val="24"/>
          <w:szCs w:val="24"/>
        </w:rPr>
        <w:t xml:space="preserve">отводимых в канализационную систему Предприятия, </w:t>
      </w:r>
      <w:r w:rsidRPr="00583A9D">
        <w:rPr>
          <w:rFonts w:ascii="Times New Roman" w:hAnsi="Times New Roman" w:cs="Times New Roman"/>
          <w:sz w:val="24"/>
          <w:szCs w:val="24"/>
        </w:rPr>
        <w:t>требований к составу и свойствам сточных вод, установленных в целях предотвращения негативного</w:t>
      </w:r>
      <w:r w:rsidRPr="00781647">
        <w:rPr>
          <w:rFonts w:ascii="Times New Roman" w:hAnsi="Times New Roman" w:cs="Times New Roman"/>
          <w:sz w:val="24"/>
          <w:szCs w:val="24"/>
        </w:rPr>
        <w:t xml:space="preserve"> воздействия на работу централизованной системы водоотведения;</w:t>
      </w:r>
    </w:p>
    <w:p w14:paraId="17743428" w14:textId="77777777" w:rsidR="00781647" w:rsidRPr="006139A4" w:rsidRDefault="008B249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A4">
        <w:rPr>
          <w:rFonts w:ascii="Times New Roman" w:hAnsi="Times New Roman" w:cs="Times New Roman"/>
          <w:sz w:val="24"/>
          <w:szCs w:val="24"/>
        </w:rPr>
        <w:t>з</w:t>
      </w:r>
      <w:r w:rsidR="00781647" w:rsidRPr="006139A4">
        <w:rPr>
          <w:rFonts w:ascii="Times New Roman" w:hAnsi="Times New Roman" w:cs="Times New Roman"/>
          <w:sz w:val="24"/>
          <w:szCs w:val="24"/>
        </w:rPr>
        <w:t xml:space="preserve">) </w:t>
      </w:r>
      <w:r w:rsidRPr="006139A4">
        <w:rPr>
          <w:rFonts w:ascii="Times New Roman" w:hAnsi="Times New Roman" w:cs="Times New Roman"/>
          <w:sz w:val="24"/>
          <w:szCs w:val="24"/>
        </w:rPr>
        <w:t>отвечать на жалобы и обращения А</w:t>
      </w:r>
      <w:r w:rsidR="00781647" w:rsidRPr="006139A4">
        <w:rPr>
          <w:rFonts w:ascii="Times New Roman" w:hAnsi="Times New Roman" w:cs="Times New Roman"/>
          <w:sz w:val="24"/>
          <w:szCs w:val="24"/>
        </w:rPr>
        <w:t>бонента, относящиеся к исполнению настоящего договора, в течение срока, установленного законодательством Российской Федерации;</w:t>
      </w:r>
    </w:p>
    <w:p w14:paraId="6001A9F0" w14:textId="77777777" w:rsidR="00781647" w:rsidRPr="006139A4" w:rsidRDefault="008B249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A4">
        <w:rPr>
          <w:rFonts w:ascii="Times New Roman" w:hAnsi="Times New Roman" w:cs="Times New Roman"/>
          <w:sz w:val="24"/>
          <w:szCs w:val="24"/>
        </w:rPr>
        <w:t>и) уведомлять А</w:t>
      </w:r>
      <w:r w:rsidR="00781647" w:rsidRPr="006139A4">
        <w:rPr>
          <w:rFonts w:ascii="Times New Roman" w:hAnsi="Times New Roman" w:cs="Times New Roman"/>
          <w:sz w:val="24"/>
          <w:szCs w:val="24"/>
        </w:rPr>
        <w:t xml:space="preserve">бонента о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Pr="006139A4">
        <w:rPr>
          <w:rFonts w:ascii="Times New Roman" w:hAnsi="Times New Roman" w:cs="Times New Roman"/>
          <w:sz w:val="24"/>
          <w:szCs w:val="24"/>
        </w:rPr>
        <w:t>А</w:t>
      </w:r>
      <w:r w:rsidR="00781647" w:rsidRPr="006139A4">
        <w:rPr>
          <w:rFonts w:ascii="Times New Roman" w:hAnsi="Times New Roman" w:cs="Times New Roman"/>
          <w:sz w:val="24"/>
          <w:szCs w:val="24"/>
        </w:rPr>
        <w:t xml:space="preserve">бонента, в случае, если это влечет отключение или ограничение водоотведения в отношении </w:t>
      </w:r>
      <w:r w:rsidRPr="006139A4">
        <w:rPr>
          <w:rFonts w:ascii="Times New Roman" w:hAnsi="Times New Roman" w:cs="Times New Roman"/>
          <w:sz w:val="24"/>
          <w:szCs w:val="24"/>
        </w:rPr>
        <w:t>А</w:t>
      </w:r>
      <w:r w:rsidR="00781647" w:rsidRPr="006139A4">
        <w:rPr>
          <w:rFonts w:ascii="Times New Roman" w:hAnsi="Times New Roman" w:cs="Times New Roman"/>
          <w:sz w:val="24"/>
          <w:szCs w:val="24"/>
        </w:rPr>
        <w:t>бонента;</w:t>
      </w:r>
    </w:p>
    <w:p w14:paraId="3AE13A00" w14:textId="77777777" w:rsidR="00781647" w:rsidRDefault="008B249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A4">
        <w:rPr>
          <w:rFonts w:ascii="Times New Roman" w:hAnsi="Times New Roman" w:cs="Times New Roman"/>
          <w:sz w:val="24"/>
          <w:szCs w:val="24"/>
        </w:rPr>
        <w:t>к</w:t>
      </w:r>
      <w:r w:rsidR="00781647" w:rsidRPr="006139A4">
        <w:rPr>
          <w:rFonts w:ascii="Times New Roman" w:hAnsi="Times New Roman" w:cs="Times New Roman"/>
          <w:sz w:val="24"/>
          <w:szCs w:val="24"/>
        </w:rPr>
        <w:t>)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опломбировать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боненту приборы учета сточных вод без взимания платы, за исключением случаев, 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="00781647" w:rsidRPr="00583A9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81647" w:rsidRPr="00583A9D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приборов учета.</w:t>
      </w:r>
    </w:p>
    <w:p w14:paraId="6D7AD55C" w14:textId="77777777" w:rsidR="008B2496" w:rsidRPr="00583A9D" w:rsidRDefault="008B2496" w:rsidP="006139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л) </w:t>
      </w:r>
      <w:r w:rsidR="006139A4" w:rsidRPr="00583A9D">
        <w:rPr>
          <w:rFonts w:ascii="Times New Roman" w:hAnsi="Times New Roman" w:cs="Times New Roman"/>
          <w:sz w:val="24"/>
          <w:szCs w:val="24"/>
        </w:rPr>
        <w:t>с</w:t>
      </w:r>
      <w:r w:rsidRPr="00583A9D">
        <w:rPr>
          <w:rFonts w:ascii="Times New Roman" w:hAnsi="Times New Roman" w:cs="Times New Roman"/>
          <w:sz w:val="24"/>
          <w:szCs w:val="24"/>
        </w:rPr>
        <w:t>истематически контролировать правильность снятия Абонентом показаний средств измерений сточных вод (при наличии приборного учета).</w:t>
      </w:r>
    </w:p>
    <w:p w14:paraId="1C580F94" w14:textId="77777777" w:rsidR="006139A4" w:rsidRPr="006139A4" w:rsidRDefault="006139A4" w:rsidP="006139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м) систематически контролировать качество сточных вод Абонента путем отбора проб в контрольном канализационном колодце, </w:t>
      </w:r>
      <w:r w:rsidRPr="00D935DF">
        <w:rPr>
          <w:rFonts w:ascii="Times New Roman" w:hAnsi="Times New Roman" w:cs="Times New Roman"/>
          <w:sz w:val="24"/>
          <w:szCs w:val="24"/>
        </w:rPr>
        <w:t>указанном в Приложени</w:t>
      </w:r>
      <w:r w:rsidR="00C12E53" w:rsidRPr="00D935DF">
        <w:rPr>
          <w:rFonts w:ascii="Times New Roman" w:hAnsi="Times New Roman" w:cs="Times New Roman"/>
          <w:sz w:val="24"/>
          <w:szCs w:val="24"/>
        </w:rPr>
        <w:t>и</w:t>
      </w:r>
      <w:r w:rsidRPr="00D935DF">
        <w:rPr>
          <w:rFonts w:ascii="Times New Roman" w:hAnsi="Times New Roman" w:cs="Times New Roman"/>
          <w:sz w:val="24"/>
          <w:szCs w:val="24"/>
        </w:rPr>
        <w:t xml:space="preserve"> № </w:t>
      </w:r>
      <w:r w:rsidR="00C12E53" w:rsidRPr="00D935DF">
        <w:rPr>
          <w:rFonts w:ascii="Times New Roman" w:hAnsi="Times New Roman" w:cs="Times New Roman"/>
          <w:sz w:val="24"/>
          <w:szCs w:val="24"/>
        </w:rPr>
        <w:t>1а</w:t>
      </w:r>
      <w:r w:rsidRPr="00D935DF">
        <w:rPr>
          <w:rFonts w:ascii="Times New Roman" w:hAnsi="Times New Roman" w:cs="Times New Roman"/>
          <w:sz w:val="24"/>
          <w:szCs w:val="24"/>
        </w:rPr>
        <w:t xml:space="preserve"> к настоящему Договору. Осуществление контроля состава и свойств сточных вод осуществляется Сторонами в соответствии с действующими Правилами осуществления контроля состава</w:t>
      </w:r>
      <w:r w:rsidRPr="006139A4">
        <w:rPr>
          <w:rFonts w:ascii="Times New Roman" w:hAnsi="Times New Roman" w:cs="Times New Roman"/>
          <w:sz w:val="24"/>
          <w:szCs w:val="24"/>
        </w:rPr>
        <w:t xml:space="preserve"> и свойств сточных вод., утвержденными Постановлением Правительства РФ. Абонент обязан в течение 3-х дней со дня подписания настоящего Договора предоставить Предприятию информацию о действующих номере факса или адресе электронной почты Абонента, по которым Предприятие будет уведомлять Абонента о предстоящем отборе проб сточных вод, а также информацию об ответственных лицах, действующих от имени Абонента по доверенности, с правом присутствия при оборе проб, подписи документов, оформляемых при отборе проб. Отправка Предприятием факсимильного или электронного сообщения о предстоящем отборе проб сточных вод Абонента на предоставленные факс или адрес электронной почты, звонок по мобильной связи, СМС сообщение,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 w:rsidRPr="006139A4">
        <w:rPr>
          <w:rFonts w:ascii="Times New Roman" w:hAnsi="Times New Roman" w:cs="Times New Roman"/>
          <w:sz w:val="24"/>
          <w:szCs w:val="24"/>
        </w:rPr>
        <w:t xml:space="preserve">же любой другой способ уведомления, которые можно будет в дальнейшем документально подтвердить, будет считаться моментом подтверждения факта получения Абонентом такого уведомления.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проб. В случае неявки Абонента к месту отбора проб сточных вод в течение 15 минут после времени, указанного в уведомлении о проведении отбора проб сточных вод, пробы сточных вод отбираются представителями Предприятия без Абонента. Отобранная проба считается действительной. </w:t>
      </w:r>
      <w:proofErr w:type="spellStart"/>
      <w:r w:rsidRPr="006139A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139A4">
        <w:rPr>
          <w:rFonts w:ascii="Times New Roman" w:hAnsi="Times New Roman" w:cs="Times New Roman"/>
          <w:sz w:val="24"/>
          <w:szCs w:val="24"/>
        </w:rPr>
        <w:t xml:space="preserve"> со стороны Абонента информации о действующих номере факса или адресе электронной почты, по которым Предприятие будет информировать Абонента об отборе проб сточных вод, считается необеспечением доступа к контрольному канализационному колодцу Абонента. Полученный результат отобранной пробы считается действительным до следующего отбора проб.</w:t>
      </w:r>
    </w:p>
    <w:p w14:paraId="795A5CA1" w14:textId="77777777" w:rsidR="006139A4" w:rsidRPr="006139A4" w:rsidRDefault="006139A4" w:rsidP="006139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A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действующими </w:t>
      </w:r>
      <w:hyperlink r:id="rId8" w:history="1">
        <w:r w:rsidRPr="006139A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Pr="006139A4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вод, утвержденными Постановлением Правительства РФ.</w:t>
      </w:r>
    </w:p>
    <w:p w14:paraId="1AA091B7" w14:textId="77777777" w:rsidR="008B2496" w:rsidRDefault="006139A4" w:rsidP="006139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A4">
        <w:rPr>
          <w:rFonts w:ascii="Times New Roman" w:hAnsi="Times New Roman" w:cs="Times New Roman"/>
          <w:sz w:val="24"/>
          <w:szCs w:val="24"/>
        </w:rPr>
        <w:t>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</w:t>
      </w:r>
      <w:r>
        <w:rPr>
          <w:rFonts w:ascii="Times New Roman" w:hAnsi="Times New Roman" w:cs="Times New Roman"/>
          <w:sz w:val="24"/>
          <w:szCs w:val="24"/>
        </w:rPr>
        <w:t xml:space="preserve"> а также питьевой и иной водой.</w:t>
      </w:r>
    </w:p>
    <w:p w14:paraId="1D02CB76" w14:textId="77777777" w:rsidR="006139A4" w:rsidRPr="00781647" w:rsidRDefault="006139A4" w:rsidP="006139A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442744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11. </w:t>
      </w:r>
      <w:r w:rsidR="006139A4" w:rsidRPr="006139A4">
        <w:rPr>
          <w:rFonts w:ascii="Times New Roman" w:hAnsi="Times New Roman" w:cs="Times New Roman"/>
          <w:i/>
          <w:sz w:val="24"/>
          <w:szCs w:val="24"/>
        </w:rPr>
        <w:t>Предприятие вправе</w:t>
      </w:r>
      <w:r w:rsidRPr="00781647">
        <w:rPr>
          <w:rFonts w:ascii="Times New Roman" w:hAnsi="Times New Roman" w:cs="Times New Roman"/>
          <w:sz w:val="24"/>
          <w:szCs w:val="24"/>
        </w:rPr>
        <w:t>:</w:t>
      </w:r>
    </w:p>
    <w:p w14:paraId="44A3146D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а) осуществлять контроль за правильностью учета объемов отведенных сточных вод, осуществлять проверку состояния прибора учета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</w:p>
    <w:p w14:paraId="3F536055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абонентом и (или) самовольного подключения </w:t>
      </w:r>
      <w:r w:rsidR="00A252EC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бонента к системе водоотведения </w:t>
      </w:r>
      <w:r w:rsidR="00A252EC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781647">
        <w:rPr>
          <w:rFonts w:ascii="Times New Roman" w:hAnsi="Times New Roman" w:cs="Times New Roman"/>
          <w:sz w:val="24"/>
          <w:szCs w:val="24"/>
        </w:rPr>
        <w:t xml:space="preserve">и принимать меры по предотвращению самовольного пользования и (или) самовольного подключения </w:t>
      </w:r>
      <w:r w:rsidR="00206C08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бонента к системе водоотведения</w:t>
      </w:r>
      <w:r w:rsidR="00206C0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781647">
        <w:rPr>
          <w:rFonts w:ascii="Times New Roman" w:hAnsi="Times New Roman" w:cs="Times New Roman"/>
          <w:sz w:val="24"/>
          <w:szCs w:val="24"/>
        </w:rPr>
        <w:t>;</w:t>
      </w:r>
    </w:p>
    <w:p w14:paraId="7CA36256" w14:textId="77777777" w:rsidR="00206C08" w:rsidRPr="00583A9D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в) временно прекращать или ограничивать </w:t>
      </w:r>
      <w:r w:rsidRPr="00583A9D">
        <w:rPr>
          <w:rFonts w:ascii="Times New Roman" w:hAnsi="Times New Roman" w:cs="Times New Roman"/>
          <w:sz w:val="24"/>
          <w:szCs w:val="24"/>
        </w:rPr>
        <w:t>водоотведение в случаях</w:t>
      </w:r>
      <w:r w:rsidR="00206C08" w:rsidRPr="00583A9D">
        <w:rPr>
          <w:rFonts w:ascii="Times New Roman" w:hAnsi="Times New Roman" w:cs="Times New Roman"/>
          <w:sz w:val="24"/>
          <w:szCs w:val="24"/>
        </w:rPr>
        <w:t>:</w:t>
      </w:r>
    </w:p>
    <w:p w14:paraId="230065B2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- проведения ремонтных работ на сетях Предприятия</w:t>
      </w:r>
      <w:r w:rsidRPr="00206C08">
        <w:rPr>
          <w:rFonts w:ascii="Times New Roman" w:hAnsi="Times New Roman" w:cs="Times New Roman"/>
          <w:sz w:val="24"/>
          <w:szCs w:val="24"/>
        </w:rPr>
        <w:t xml:space="preserve"> или на сетях централизованной системы водоотведения;</w:t>
      </w:r>
    </w:p>
    <w:p w14:paraId="614A193B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</w:t>
      </w:r>
      <w:r w:rsidRPr="00206C08">
        <w:rPr>
          <w:rFonts w:ascii="Times New Roman" w:hAnsi="Times New Roman" w:cs="Times New Roman"/>
          <w:sz w:val="24"/>
          <w:szCs w:val="24"/>
        </w:rPr>
        <w:tab/>
        <w:t xml:space="preserve">возникновения форс-мажорных обстоятельств; </w:t>
      </w:r>
    </w:p>
    <w:p w14:paraId="72B6D5C8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</w:t>
      </w:r>
      <w:r w:rsidRPr="00206C08">
        <w:rPr>
          <w:rFonts w:ascii="Times New Roman" w:hAnsi="Times New Roman" w:cs="Times New Roman"/>
          <w:sz w:val="24"/>
          <w:szCs w:val="24"/>
        </w:rPr>
        <w:tab/>
        <w:t>невыполнения Абонентом полностью или частично договорных обязательств;</w:t>
      </w:r>
    </w:p>
    <w:p w14:paraId="6B344254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</w:t>
      </w:r>
      <w:r w:rsidRPr="00206C08">
        <w:rPr>
          <w:rFonts w:ascii="Times New Roman" w:hAnsi="Times New Roman" w:cs="Times New Roman"/>
          <w:sz w:val="24"/>
          <w:szCs w:val="24"/>
        </w:rPr>
        <w:tab/>
        <w:t>прекращение (ограничение) отпуска сточных вод Предприятию ПАО «ТГК-1»;</w:t>
      </w:r>
    </w:p>
    <w:p w14:paraId="4EE18747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 из-за возникновения аварии и (или) устранения последствий аварии на системах водоотведения;</w:t>
      </w:r>
    </w:p>
    <w:p w14:paraId="3D0F84E3" w14:textId="77777777" w:rsidR="00206C08" w:rsidRP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 при сбросе в систему водоотведения веществ, материалов, отходов и (или) сточных вод, запрещенных к сбросу;</w:t>
      </w:r>
    </w:p>
    <w:p w14:paraId="1769C6FE" w14:textId="77777777" w:rsid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>- из-за воспрепятствования Абонентом допуску (</w:t>
      </w:r>
      <w:proofErr w:type="spellStart"/>
      <w:r w:rsidRPr="00206C08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206C08">
        <w:rPr>
          <w:rFonts w:ascii="Times New Roman" w:hAnsi="Times New Roman" w:cs="Times New Roman"/>
          <w:sz w:val="24"/>
          <w:szCs w:val="24"/>
        </w:rPr>
        <w:t>) представителей Предприятия или по его указанию представителей иной организации к контрольным канализационным колодц</w:t>
      </w:r>
      <w:r>
        <w:rPr>
          <w:rFonts w:ascii="Times New Roman" w:hAnsi="Times New Roman" w:cs="Times New Roman"/>
          <w:sz w:val="24"/>
          <w:szCs w:val="24"/>
        </w:rPr>
        <w:t>ам для отбора проб сточных вод;</w:t>
      </w:r>
    </w:p>
    <w:p w14:paraId="5003BF89" w14:textId="77777777" w:rsidR="00781647" w:rsidRPr="00781647" w:rsidRDefault="00206C08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</w:t>
      </w:r>
      <w:r w:rsidR="00781647" w:rsidRPr="00781647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Федерации;</w:t>
      </w:r>
    </w:p>
    <w:p w14:paraId="3AD7CCA0" w14:textId="77777777" w:rsidR="00781647" w:rsidRPr="00583A9D" w:rsidRDefault="00206C08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взимать с 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бонента плату за отведение сточных вод сверх установленных нормативов по объему сточных вод и нормативов состава 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сточных вод, </w:t>
      </w:r>
      <w:r w:rsidRPr="00583A9D">
        <w:rPr>
          <w:rFonts w:ascii="Times New Roman" w:hAnsi="Times New Roman" w:cs="Times New Roman"/>
          <w:sz w:val="24"/>
          <w:szCs w:val="24"/>
        </w:rPr>
        <w:t xml:space="preserve">отводимых в систему водоотведения Предприятия, </w:t>
      </w:r>
      <w:r w:rsidR="00781647" w:rsidRPr="00583A9D">
        <w:rPr>
          <w:rFonts w:ascii="Times New Roman" w:hAnsi="Times New Roman" w:cs="Times New Roman"/>
          <w:sz w:val="24"/>
          <w:szCs w:val="24"/>
        </w:rPr>
        <w:t>плату за негативное воздействие на работу централизованной системы водоотведения</w:t>
      </w:r>
      <w:r w:rsidRPr="00583A9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781647" w:rsidRPr="00583A9D">
        <w:rPr>
          <w:rFonts w:ascii="Times New Roman" w:hAnsi="Times New Roman" w:cs="Times New Roman"/>
          <w:sz w:val="24"/>
          <w:szCs w:val="24"/>
        </w:rPr>
        <w:t>;</w:t>
      </w:r>
    </w:p>
    <w:p w14:paraId="03D1F883" w14:textId="77777777" w:rsidR="00781647" w:rsidRPr="00583A9D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д) инициировать проведение сверки расчетов по настоящему </w:t>
      </w:r>
      <w:r w:rsidR="00206C08" w:rsidRPr="00583A9D">
        <w:rPr>
          <w:rFonts w:ascii="Times New Roman" w:hAnsi="Times New Roman" w:cs="Times New Roman"/>
          <w:sz w:val="24"/>
          <w:szCs w:val="24"/>
        </w:rPr>
        <w:t>Д</w:t>
      </w:r>
      <w:r w:rsidRPr="00583A9D">
        <w:rPr>
          <w:rFonts w:ascii="Times New Roman" w:hAnsi="Times New Roman" w:cs="Times New Roman"/>
          <w:sz w:val="24"/>
          <w:szCs w:val="24"/>
        </w:rPr>
        <w:t>оговору;</w:t>
      </w:r>
    </w:p>
    <w:p w14:paraId="293759A9" w14:textId="77777777" w:rsidR="00781647" w:rsidRDefault="00206C08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е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) иметь беспрепятственный доступ к канализационным сетям и иным объектам </w:t>
      </w:r>
      <w:r w:rsidRPr="00583A9D">
        <w:rPr>
          <w:rFonts w:ascii="Times New Roman" w:hAnsi="Times New Roman" w:cs="Times New Roman"/>
          <w:sz w:val="24"/>
          <w:szCs w:val="24"/>
        </w:rPr>
        <w:t>А</w:t>
      </w:r>
      <w:r w:rsidR="00781647" w:rsidRPr="00583A9D">
        <w:rPr>
          <w:rFonts w:ascii="Times New Roman" w:hAnsi="Times New Roman" w:cs="Times New Roman"/>
          <w:sz w:val="24"/>
          <w:szCs w:val="24"/>
        </w:rPr>
        <w:t xml:space="preserve">бонента, местам отбора проб сточных вод, приборам учета (узлам учета) сточных вод и иным устройствам, которыми </w:t>
      </w:r>
      <w:r w:rsidRPr="00583A9D">
        <w:rPr>
          <w:rFonts w:ascii="Times New Roman" w:hAnsi="Times New Roman" w:cs="Times New Roman"/>
          <w:sz w:val="24"/>
          <w:szCs w:val="24"/>
        </w:rPr>
        <w:t>А</w:t>
      </w:r>
      <w:r w:rsidR="00781647" w:rsidRPr="00583A9D">
        <w:rPr>
          <w:rFonts w:ascii="Times New Roman" w:hAnsi="Times New Roman" w:cs="Times New Roman"/>
          <w:sz w:val="24"/>
          <w:szCs w:val="24"/>
        </w:rPr>
        <w:t>бонент владеет и пользуется на праве собствен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ности или на ином законном основании и (или) которые находятся в границах его эксплуатационной ответственности, в порядке, </w:t>
      </w:r>
      <w:r w:rsidR="00781647" w:rsidRPr="00D935D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Pr="00D935DF">
        <w:rPr>
          <w:rFonts w:ascii="Times New Roman" w:hAnsi="Times New Roman" w:cs="Times New Roman"/>
          <w:sz w:val="24"/>
          <w:szCs w:val="24"/>
        </w:rPr>
        <w:t>разделом 7</w:t>
      </w:r>
      <w:r w:rsidR="009322E0"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Pr="00D935D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2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оговора;</w:t>
      </w:r>
    </w:p>
    <w:p w14:paraId="4B777858" w14:textId="77777777" w:rsidR="00206C08" w:rsidRDefault="00206C08" w:rsidP="00206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C08">
        <w:rPr>
          <w:rFonts w:ascii="Times New Roman" w:hAnsi="Times New Roman" w:cs="Times New Roman"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6C08">
        <w:rPr>
          <w:rFonts w:ascii="Times New Roman" w:hAnsi="Times New Roman" w:cs="Times New Roman"/>
          <w:sz w:val="24"/>
          <w:szCs w:val="24"/>
        </w:rPr>
        <w:t xml:space="preserve">истематически в соответствии с требованием Правил осуществления контроля состава и свойств сточных вод контролировать качество сточных вод Абонента путем отбора проб. Отбор проб производится в </w:t>
      </w:r>
      <w:r w:rsidRPr="00064AD4">
        <w:rPr>
          <w:rFonts w:ascii="Times New Roman" w:hAnsi="Times New Roman" w:cs="Times New Roman"/>
          <w:sz w:val="24"/>
          <w:szCs w:val="24"/>
        </w:rPr>
        <w:t>контрольном колодце ___ (согласно Приложению</w:t>
      </w:r>
      <w:r w:rsidRPr="00D935DF">
        <w:rPr>
          <w:rFonts w:ascii="Times New Roman" w:hAnsi="Times New Roman" w:cs="Times New Roman"/>
          <w:sz w:val="24"/>
          <w:szCs w:val="24"/>
        </w:rPr>
        <w:t xml:space="preserve"> № </w:t>
      </w:r>
      <w:r w:rsidR="002F2CB6" w:rsidRPr="00D935DF">
        <w:rPr>
          <w:rFonts w:ascii="Times New Roman" w:hAnsi="Times New Roman" w:cs="Times New Roman"/>
          <w:sz w:val="24"/>
          <w:szCs w:val="24"/>
        </w:rPr>
        <w:t>1а</w:t>
      </w:r>
      <w:r w:rsidRPr="002F2CB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Pr="00206C08">
        <w:rPr>
          <w:rFonts w:ascii="Times New Roman" w:hAnsi="Times New Roman" w:cs="Times New Roman"/>
          <w:sz w:val="24"/>
          <w:szCs w:val="24"/>
        </w:rPr>
        <w:t xml:space="preserve"> в присутствии представителя Абонента, имеющего надлежащим образом оформленную доверенность, предусматривающую право присутствовать при отборе проб, а также право подписи </w:t>
      </w:r>
      <w:r w:rsidRPr="00206C08">
        <w:rPr>
          <w:rFonts w:ascii="Times New Roman" w:hAnsi="Times New Roman" w:cs="Times New Roman"/>
          <w:sz w:val="24"/>
          <w:szCs w:val="24"/>
        </w:rPr>
        <w:lastRenderedPageBreak/>
        <w:t>документов, оформляемых при отборе проб. Полученный результат отобранной пробы считается действительным до следующего отбора проб. В случае не выделения Абонентом представителя с надлежащим образом оформленной доверенностью, отобранная проба считается действительной.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509A8A" w14:textId="77777777" w:rsidR="00206C08" w:rsidRPr="00CF7630" w:rsidRDefault="00206C08" w:rsidP="00CF76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30">
        <w:rPr>
          <w:rFonts w:ascii="Times New Roman" w:hAnsi="Times New Roman" w:cs="Times New Roman"/>
          <w:sz w:val="24"/>
          <w:szCs w:val="24"/>
        </w:rPr>
        <w:t xml:space="preserve">з) </w:t>
      </w:r>
      <w:r w:rsidR="00CF7630" w:rsidRPr="00CF7630">
        <w:rPr>
          <w:rFonts w:ascii="Times New Roman" w:hAnsi="Times New Roman" w:cs="Times New Roman"/>
          <w:sz w:val="24"/>
          <w:szCs w:val="24"/>
        </w:rPr>
        <w:t>применять меры экономического воздействия за несоблюдение настоящего Договора и требований действующего законодательства РФ в порядке, предусмотренном действующим законодательством РФ и настоящим Договором;</w:t>
      </w:r>
    </w:p>
    <w:p w14:paraId="4C45806A" w14:textId="77777777" w:rsidR="00CF7630" w:rsidRPr="00CF7630" w:rsidRDefault="00CF7630" w:rsidP="00CF76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30">
        <w:rPr>
          <w:rFonts w:ascii="Times New Roman" w:hAnsi="Times New Roman" w:cs="Times New Roman"/>
          <w:sz w:val="24"/>
          <w:szCs w:val="24"/>
        </w:rPr>
        <w:t>и) отключать без уведомления владельцев самовольно возведенные устройства и сооружения для присоединения к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630">
        <w:rPr>
          <w:rFonts w:ascii="Times New Roman" w:hAnsi="Times New Roman" w:cs="Times New Roman"/>
          <w:sz w:val="24"/>
          <w:szCs w:val="24"/>
        </w:rPr>
        <w:t xml:space="preserve"> канализации Предприятия.</w:t>
      </w:r>
    </w:p>
    <w:p w14:paraId="215C4C02" w14:textId="77777777" w:rsidR="00CF7630" w:rsidRPr="00CF7630" w:rsidRDefault="00CF7630" w:rsidP="00CF763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630">
        <w:rPr>
          <w:rFonts w:ascii="Times New Roman" w:hAnsi="Times New Roman" w:cs="Times New Roman"/>
          <w:sz w:val="24"/>
          <w:szCs w:val="24"/>
        </w:rPr>
        <w:t>к) отказать в выдаче технических условий на присоединение к систем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630">
        <w:rPr>
          <w:rFonts w:ascii="Times New Roman" w:hAnsi="Times New Roman" w:cs="Times New Roman"/>
          <w:sz w:val="24"/>
          <w:szCs w:val="24"/>
        </w:rPr>
        <w:t xml:space="preserve"> канализации Предприятия в случае отсутствия технической возможности.</w:t>
      </w:r>
    </w:p>
    <w:p w14:paraId="6CDCB8F9" w14:textId="77777777" w:rsidR="00206C08" w:rsidRPr="00781647" w:rsidRDefault="00206C08" w:rsidP="00CF76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B116E6" w14:textId="77777777" w:rsidR="00781647" w:rsidRPr="006139A4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9A4">
        <w:rPr>
          <w:rFonts w:ascii="Times New Roman" w:hAnsi="Times New Roman" w:cs="Times New Roman"/>
          <w:i/>
          <w:sz w:val="24"/>
          <w:szCs w:val="24"/>
        </w:rPr>
        <w:t>12. Абонент обязан:</w:t>
      </w:r>
    </w:p>
    <w:p w14:paraId="26C86BDE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а) обеспечивать эксплуатацию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14:paraId="71DEF637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</w:p>
    <w:p w14:paraId="1198A2A1" w14:textId="77777777" w:rsidR="00781647" w:rsidRPr="00583A9D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в) обеспечивать учет отводимых сточных вод в порядке, установленном настоящ</w:t>
      </w:r>
      <w:r w:rsidR="00583A9D">
        <w:rPr>
          <w:rFonts w:ascii="Times New Roman" w:hAnsi="Times New Roman" w:cs="Times New Roman"/>
          <w:sz w:val="24"/>
          <w:szCs w:val="24"/>
        </w:rPr>
        <w:t>им</w:t>
      </w:r>
      <w:r w:rsidRPr="0078164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83A9D">
        <w:rPr>
          <w:rFonts w:ascii="Times New Roman" w:hAnsi="Times New Roman" w:cs="Times New Roman"/>
          <w:sz w:val="24"/>
          <w:szCs w:val="24"/>
        </w:rPr>
        <w:t>ом</w:t>
      </w:r>
      <w:r w:rsidRPr="00781647">
        <w:rPr>
          <w:rFonts w:ascii="Times New Roman" w:hAnsi="Times New Roman" w:cs="Times New Roman"/>
          <w:sz w:val="24"/>
          <w:szCs w:val="24"/>
        </w:rPr>
        <w:t xml:space="preserve">, и в </w:t>
      </w:r>
      <w:r w:rsidRPr="00583A9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9" w:history="1">
        <w:r w:rsidRPr="00583A9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83A9D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если иное не предусмотрено настоящим договором;</w:t>
      </w:r>
    </w:p>
    <w:p w14:paraId="27A3BDB3" w14:textId="77777777" w:rsidR="00781647" w:rsidRPr="004C1711" w:rsidRDefault="00781647" w:rsidP="007D43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 xml:space="preserve">г) </w:t>
      </w:r>
      <w:r w:rsidR="005A173C">
        <w:rPr>
          <w:rFonts w:ascii="Times New Roman" w:hAnsi="Times New Roman" w:cs="Times New Roman"/>
          <w:sz w:val="24"/>
          <w:szCs w:val="24"/>
        </w:rPr>
        <w:t xml:space="preserve">приобретать и </w:t>
      </w:r>
      <w:r w:rsidRPr="00583A9D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="005A173C" w:rsidRPr="00172CDC">
        <w:rPr>
          <w:rFonts w:ascii="Times New Roman" w:hAnsi="Times New Roman" w:cs="Times New Roman"/>
          <w:sz w:val="24"/>
          <w:szCs w:val="24"/>
        </w:rPr>
        <w:t>средства измерений сточных вод, необходимые для коммерческого расчета по настоящему Договору</w:t>
      </w:r>
      <w:r w:rsidR="007D4321">
        <w:rPr>
          <w:rFonts w:ascii="Times New Roman" w:hAnsi="Times New Roman" w:cs="Times New Roman"/>
          <w:sz w:val="24"/>
          <w:szCs w:val="24"/>
        </w:rPr>
        <w:t>,</w:t>
      </w:r>
      <w:r w:rsidR="005A173C" w:rsidRPr="00583A9D">
        <w:rPr>
          <w:rFonts w:ascii="Times New Roman" w:hAnsi="Times New Roman" w:cs="Times New Roman"/>
          <w:sz w:val="24"/>
          <w:szCs w:val="24"/>
        </w:rPr>
        <w:t xml:space="preserve"> </w:t>
      </w:r>
      <w:r w:rsidRPr="00583A9D">
        <w:rPr>
          <w:rFonts w:ascii="Times New Roman" w:hAnsi="Times New Roman" w:cs="Times New Roman"/>
          <w:sz w:val="24"/>
          <w:szCs w:val="24"/>
        </w:rPr>
        <w:t xml:space="preserve">приборы </w:t>
      </w:r>
      <w:r w:rsidRPr="00D935DF">
        <w:rPr>
          <w:rFonts w:ascii="Times New Roman" w:hAnsi="Times New Roman" w:cs="Times New Roman"/>
          <w:sz w:val="24"/>
          <w:szCs w:val="24"/>
        </w:rPr>
        <w:t xml:space="preserve">учета сточных вод на границах эксплуатационной ответственности или в ином месте, определенном в настоящем договоре, </w:t>
      </w:r>
      <w:r w:rsidR="004C1711" w:rsidRPr="00D935DF">
        <w:rPr>
          <w:rFonts w:ascii="Times New Roman" w:hAnsi="Times New Roman" w:cs="Times New Roman"/>
          <w:sz w:val="24"/>
          <w:szCs w:val="24"/>
        </w:rPr>
        <w:t xml:space="preserve">под контролем представителей Предприятия, </w:t>
      </w:r>
      <w:r w:rsidRPr="00D935DF">
        <w:rPr>
          <w:rFonts w:ascii="Times New Roman" w:hAnsi="Times New Roman" w:cs="Times New Roman"/>
          <w:sz w:val="24"/>
          <w:szCs w:val="24"/>
        </w:rPr>
        <w:t xml:space="preserve">в случае если установка таких приборов предусмотрена </w:t>
      </w:r>
      <w:hyperlink r:id="rId10" w:history="1">
        <w:r w:rsidRPr="00D935D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935DF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  <w:r w:rsidR="004C1711" w:rsidRPr="00D935DF">
        <w:rPr>
          <w:rFonts w:ascii="Times New Roman" w:hAnsi="Times New Roman" w:cs="Times New Roman"/>
          <w:sz w:val="24"/>
          <w:szCs w:val="24"/>
        </w:rPr>
        <w:t xml:space="preserve"> а также за свой счет обслуживать и поверять указанные приборы учета.</w:t>
      </w:r>
      <w:r w:rsidR="005A173C"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7D4321" w:rsidRPr="00D935DF">
        <w:rPr>
          <w:rFonts w:ascii="Times New Roman" w:hAnsi="Times New Roman" w:cs="Times New Roman"/>
          <w:sz w:val="24"/>
          <w:szCs w:val="24"/>
        </w:rPr>
        <w:t>Н</w:t>
      </w:r>
      <w:r w:rsidR="005A173C" w:rsidRPr="00D935DF">
        <w:rPr>
          <w:rFonts w:ascii="Times New Roman" w:hAnsi="Times New Roman" w:cs="Times New Roman"/>
          <w:sz w:val="24"/>
          <w:szCs w:val="24"/>
        </w:rPr>
        <w:t>ести ответственность за сохранность и целостность средств измерений сточных вод, принятых Предприятием для коммерческого расчета по данному Договору, пломб на них, а также за своевременную поверку данных средств измерений сточных вод.</w:t>
      </w:r>
    </w:p>
    <w:p w14:paraId="4FB1533E" w14:textId="77777777" w:rsidR="00781647" w:rsidRPr="00583A9D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д) соблюдать установленный настоящим договором режим водоотведения;</w:t>
      </w:r>
    </w:p>
    <w:p w14:paraId="60D35BD8" w14:textId="77777777" w:rsidR="005A173C" w:rsidRDefault="00781647" w:rsidP="005A17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A9D">
        <w:rPr>
          <w:rFonts w:ascii="Times New Roman" w:hAnsi="Times New Roman" w:cs="Times New Roman"/>
          <w:sz w:val="24"/>
          <w:szCs w:val="24"/>
        </w:rPr>
        <w:t>е) производить оплату по настоящему договору в порядке, размере и сроки, которые определены в</w:t>
      </w:r>
      <w:r w:rsidRPr="00781647">
        <w:rPr>
          <w:rFonts w:ascii="Times New Roman" w:hAnsi="Times New Roman" w:cs="Times New Roman"/>
          <w:sz w:val="24"/>
          <w:szCs w:val="24"/>
        </w:rPr>
        <w:t xml:space="preserve"> соответствии с настоящим </w:t>
      </w:r>
      <w:r w:rsidR="00CF7630">
        <w:rPr>
          <w:rFonts w:ascii="Times New Roman" w:hAnsi="Times New Roman" w:cs="Times New Roman"/>
          <w:sz w:val="24"/>
          <w:szCs w:val="24"/>
        </w:rPr>
        <w:t>Д</w:t>
      </w:r>
      <w:r w:rsidRPr="00781647">
        <w:rPr>
          <w:rFonts w:ascii="Times New Roman" w:hAnsi="Times New Roman" w:cs="Times New Roman"/>
          <w:sz w:val="24"/>
          <w:szCs w:val="24"/>
        </w:rPr>
        <w:t xml:space="preserve">оговором, в том числе в случае перехода прав на объекты, в отношении которых осуществляется водоотведение в соответствии с настоящим договором, до даты расторжения настоящего </w:t>
      </w:r>
      <w:r w:rsidR="00CF7630">
        <w:rPr>
          <w:rFonts w:ascii="Times New Roman" w:hAnsi="Times New Roman" w:cs="Times New Roman"/>
          <w:sz w:val="24"/>
          <w:szCs w:val="24"/>
        </w:rPr>
        <w:t>Д</w:t>
      </w:r>
      <w:r w:rsidRPr="00781647">
        <w:rPr>
          <w:rFonts w:ascii="Times New Roman" w:hAnsi="Times New Roman" w:cs="Times New Roman"/>
          <w:sz w:val="24"/>
          <w:szCs w:val="24"/>
        </w:rPr>
        <w:t xml:space="preserve">оговора вносить плату за негативное воздействие на работу централизованной системы водоотведения </w:t>
      </w:r>
      <w:r w:rsidR="00CF7630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781647">
        <w:rPr>
          <w:rFonts w:ascii="Times New Roman" w:hAnsi="Times New Roman" w:cs="Times New Roman"/>
          <w:sz w:val="24"/>
          <w:szCs w:val="24"/>
        </w:rPr>
        <w:t>и плату за нарушение нормативов по объему сточных вод и нормативов состава сточных вод, а также в случаях, установленных законодательством Российской Федерации, возмещать вр</w:t>
      </w:r>
      <w:r w:rsidR="00CF7630">
        <w:rPr>
          <w:rFonts w:ascii="Times New Roman" w:hAnsi="Times New Roman" w:cs="Times New Roman"/>
          <w:sz w:val="24"/>
          <w:szCs w:val="24"/>
        </w:rPr>
        <w:t xml:space="preserve">ед, причиненный водному объекту. </w:t>
      </w:r>
      <w:r w:rsidR="00CF7630" w:rsidRPr="00CF7630">
        <w:rPr>
          <w:rFonts w:ascii="Times New Roman" w:hAnsi="Times New Roman" w:cs="Times New Roman"/>
          <w:sz w:val="24"/>
          <w:szCs w:val="24"/>
        </w:rPr>
        <w:t>В случае перехода прав на объекты, в отношении которых осуществляется водоотведе</w:t>
      </w:r>
      <w:r w:rsidR="00CF7630">
        <w:rPr>
          <w:rFonts w:ascii="Times New Roman" w:hAnsi="Times New Roman" w:cs="Times New Roman"/>
          <w:sz w:val="24"/>
          <w:szCs w:val="24"/>
        </w:rPr>
        <w:t>ние в соответствии с настоящим Д</w:t>
      </w:r>
      <w:r w:rsidR="00CF7630" w:rsidRPr="00CF7630">
        <w:rPr>
          <w:rFonts w:ascii="Times New Roman" w:hAnsi="Times New Roman" w:cs="Times New Roman"/>
          <w:sz w:val="24"/>
          <w:szCs w:val="24"/>
        </w:rPr>
        <w:t xml:space="preserve">оговором, он считается расторгнутым с даты, указанной в уведомлении о переходе прав на объекты, представленном Абонентом в Предприятие в порядке, </w:t>
      </w:r>
      <w:r w:rsidR="00CF7630" w:rsidRPr="00D935D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 w:rsidR="00765A2E" w:rsidRPr="00D935DF">
        <w:rPr>
          <w:rFonts w:ascii="Times New Roman" w:hAnsi="Times New Roman" w:cs="Times New Roman"/>
          <w:sz w:val="24"/>
          <w:szCs w:val="24"/>
        </w:rPr>
        <w:t xml:space="preserve">подпунктом «и» </w:t>
      </w:r>
      <w:r w:rsidR="00CF7630" w:rsidRPr="00D935DF">
        <w:rPr>
          <w:rFonts w:ascii="Times New Roman" w:hAnsi="Times New Roman" w:cs="Times New Roman"/>
          <w:sz w:val="24"/>
          <w:szCs w:val="24"/>
        </w:rPr>
        <w:t>пункт</w:t>
      </w:r>
      <w:r w:rsidR="00765A2E" w:rsidRPr="00D935DF">
        <w:rPr>
          <w:rFonts w:ascii="Times New Roman" w:hAnsi="Times New Roman" w:cs="Times New Roman"/>
          <w:sz w:val="24"/>
          <w:szCs w:val="24"/>
        </w:rPr>
        <w:t>а</w:t>
      </w:r>
      <w:r w:rsidR="00CF7630"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765A2E" w:rsidRPr="00D935DF">
        <w:rPr>
          <w:rFonts w:ascii="Times New Roman" w:hAnsi="Times New Roman" w:cs="Times New Roman"/>
          <w:sz w:val="24"/>
          <w:szCs w:val="24"/>
        </w:rPr>
        <w:t>12</w:t>
      </w:r>
      <w:r w:rsidR="00CF7630" w:rsidRPr="00D93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CF7630" w:rsidRPr="00095533">
        <w:rPr>
          <w:rFonts w:ascii="Times New Roman" w:hAnsi="Times New Roman" w:cs="Times New Roman"/>
          <w:sz w:val="24"/>
          <w:szCs w:val="24"/>
        </w:rPr>
        <w:t xml:space="preserve"> Договора, но</w:t>
      </w:r>
      <w:r w:rsidR="00CF7630" w:rsidRPr="00CF7630">
        <w:rPr>
          <w:rFonts w:ascii="Times New Roman" w:hAnsi="Times New Roman" w:cs="Times New Roman"/>
          <w:sz w:val="24"/>
          <w:szCs w:val="24"/>
        </w:rPr>
        <w:t xml:space="preserve"> не ранее даты получения такого уведомления Предприятием, либо с даты заключения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27776402" w14:textId="77777777" w:rsidR="00781647" w:rsidRPr="006C5BE2" w:rsidRDefault="00781647" w:rsidP="005A173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Pr="006C5BE2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</w:t>
      </w:r>
      <w:r w:rsidRPr="00583A9D">
        <w:rPr>
          <w:rFonts w:ascii="Times New Roman" w:hAnsi="Times New Roman" w:cs="Times New Roman"/>
          <w:sz w:val="24"/>
          <w:szCs w:val="24"/>
        </w:rPr>
        <w:t xml:space="preserve">представителям </w:t>
      </w:r>
      <w:r w:rsidR="006C5BE2" w:rsidRPr="00583A9D">
        <w:rPr>
          <w:rFonts w:ascii="Times New Roman" w:hAnsi="Times New Roman" w:cs="Times New Roman"/>
          <w:sz w:val="24"/>
          <w:szCs w:val="24"/>
        </w:rPr>
        <w:t>Предприятия</w:t>
      </w:r>
      <w:r w:rsidRPr="00583A9D">
        <w:rPr>
          <w:rFonts w:ascii="Times New Roman" w:hAnsi="Times New Roman" w:cs="Times New Roman"/>
          <w:sz w:val="24"/>
          <w:szCs w:val="24"/>
        </w:rPr>
        <w:t xml:space="preserve"> или</w:t>
      </w:r>
      <w:r w:rsidRPr="006C5BE2">
        <w:rPr>
          <w:rFonts w:ascii="Times New Roman" w:hAnsi="Times New Roman" w:cs="Times New Roman"/>
          <w:sz w:val="24"/>
          <w:szCs w:val="24"/>
        </w:rPr>
        <w:t xml:space="preserve"> по ее указанию представителям иной организации</w:t>
      </w:r>
      <w:r w:rsidR="006C5BE2">
        <w:rPr>
          <w:rFonts w:ascii="Times New Roman" w:hAnsi="Times New Roman" w:cs="Times New Roman"/>
          <w:sz w:val="24"/>
          <w:szCs w:val="24"/>
        </w:rPr>
        <w:t>:</w:t>
      </w:r>
      <w:r w:rsidRPr="006C5BE2">
        <w:rPr>
          <w:rFonts w:ascii="Times New Roman" w:hAnsi="Times New Roman" w:cs="Times New Roman"/>
          <w:sz w:val="24"/>
          <w:szCs w:val="24"/>
        </w:rPr>
        <w:t xml:space="preserve"> к канализационным сетям и иным объектам </w:t>
      </w:r>
      <w:r w:rsidR="006C5BE2" w:rsidRPr="006C5BE2">
        <w:rPr>
          <w:rFonts w:ascii="Times New Roman" w:hAnsi="Times New Roman" w:cs="Times New Roman"/>
          <w:sz w:val="24"/>
          <w:szCs w:val="24"/>
        </w:rPr>
        <w:t>А</w:t>
      </w:r>
      <w:r w:rsidR="006C5BE2">
        <w:rPr>
          <w:rFonts w:ascii="Times New Roman" w:hAnsi="Times New Roman" w:cs="Times New Roman"/>
          <w:sz w:val="24"/>
          <w:szCs w:val="24"/>
        </w:rPr>
        <w:t>бонента; местам отбора проб сточных вод;</w:t>
      </w:r>
      <w:r w:rsidRPr="006C5BE2">
        <w:rPr>
          <w:rFonts w:ascii="Times New Roman" w:hAnsi="Times New Roman" w:cs="Times New Roman"/>
          <w:sz w:val="24"/>
          <w:szCs w:val="24"/>
        </w:rPr>
        <w:t xml:space="preserve"> 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 и случаях, которые </w:t>
      </w:r>
      <w:r w:rsidRPr="00D935DF">
        <w:rPr>
          <w:rFonts w:ascii="Times New Roman" w:hAnsi="Times New Roman" w:cs="Times New Roman"/>
          <w:sz w:val="24"/>
          <w:szCs w:val="24"/>
        </w:rPr>
        <w:t xml:space="preserve">предусмотрены разделом </w:t>
      </w:r>
      <w:r w:rsidR="009322E0" w:rsidRPr="00D935DF">
        <w:rPr>
          <w:rFonts w:ascii="Times New Roman" w:hAnsi="Times New Roman" w:cs="Times New Roman"/>
          <w:sz w:val="24"/>
          <w:szCs w:val="24"/>
        </w:rPr>
        <w:t>7</w:t>
      </w:r>
      <w:r w:rsidR="008E08ED" w:rsidRPr="00D93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E08ED" w:rsidRPr="00095533">
        <w:rPr>
          <w:rFonts w:ascii="Times New Roman" w:hAnsi="Times New Roman" w:cs="Times New Roman"/>
          <w:sz w:val="24"/>
          <w:szCs w:val="24"/>
        </w:rPr>
        <w:t xml:space="preserve"> Д</w:t>
      </w:r>
      <w:r w:rsidR="006C5BE2" w:rsidRPr="00095533">
        <w:rPr>
          <w:rFonts w:ascii="Times New Roman" w:hAnsi="Times New Roman" w:cs="Times New Roman"/>
          <w:sz w:val="24"/>
          <w:szCs w:val="24"/>
        </w:rPr>
        <w:t>оговора</w:t>
      </w:r>
      <w:r w:rsidR="006C5BE2">
        <w:rPr>
          <w:rFonts w:ascii="Times New Roman" w:hAnsi="Times New Roman" w:cs="Times New Roman"/>
          <w:sz w:val="24"/>
          <w:szCs w:val="24"/>
        </w:rPr>
        <w:t>;</w:t>
      </w:r>
      <w:r w:rsidR="006C5BE2" w:rsidRPr="006C5BE2">
        <w:rPr>
          <w:rFonts w:ascii="Times New Roman" w:hAnsi="Times New Roman" w:cs="Times New Roman"/>
          <w:sz w:val="24"/>
          <w:szCs w:val="24"/>
        </w:rPr>
        <w:t xml:space="preserve"> к канализационным сетям, принадлежащим Предприятию и проходящим по территории Абонента; на территорию и на объекты, занимаемые Абонентом или его </w:t>
      </w:r>
      <w:proofErr w:type="spellStart"/>
      <w:r w:rsidR="006C5BE2" w:rsidRPr="006C5BE2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="006C5BE2" w:rsidRPr="006C5BE2">
        <w:rPr>
          <w:rFonts w:ascii="Times New Roman" w:hAnsi="Times New Roman" w:cs="Times New Roman"/>
          <w:sz w:val="24"/>
          <w:szCs w:val="24"/>
        </w:rPr>
        <w:t>, для</w:t>
      </w:r>
      <w:r w:rsidR="005A173C">
        <w:rPr>
          <w:rFonts w:ascii="Times New Roman" w:hAnsi="Times New Roman" w:cs="Times New Roman"/>
          <w:sz w:val="24"/>
          <w:szCs w:val="24"/>
        </w:rPr>
        <w:t xml:space="preserve"> выполнения контрольных функций;</w:t>
      </w:r>
      <w:r w:rsidR="005A173C" w:rsidRPr="005A173C">
        <w:rPr>
          <w:rFonts w:ascii="Times New Roman" w:hAnsi="Times New Roman" w:cs="Times New Roman"/>
          <w:sz w:val="24"/>
          <w:szCs w:val="24"/>
        </w:rPr>
        <w:t xml:space="preserve"> </w:t>
      </w:r>
      <w:r w:rsidR="005A173C" w:rsidRPr="002431D4">
        <w:rPr>
          <w:rFonts w:ascii="Times New Roman" w:hAnsi="Times New Roman" w:cs="Times New Roman"/>
          <w:sz w:val="24"/>
          <w:szCs w:val="24"/>
        </w:rPr>
        <w:t>к контрольному канализационному колодцу для отбора контрольных проб сточных вод, а при их отсутствии - к выпускам в системы канализации Предприятия.</w:t>
      </w:r>
    </w:p>
    <w:p w14:paraId="2A4461D7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з) соблюдать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14:paraId="1C6A4907" w14:textId="77777777" w:rsidR="006C5BE2" w:rsidRPr="006C5BE2" w:rsidRDefault="00781647" w:rsidP="006C5B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и) </w:t>
      </w:r>
      <w:r w:rsidR="006C5BE2">
        <w:rPr>
          <w:rFonts w:ascii="Times New Roman" w:hAnsi="Times New Roman" w:cs="Times New Roman"/>
          <w:sz w:val="24"/>
          <w:szCs w:val="24"/>
        </w:rPr>
        <w:t>в</w:t>
      </w:r>
      <w:r w:rsidR="006C5BE2" w:rsidRPr="006C5BE2">
        <w:rPr>
          <w:rFonts w:ascii="Times New Roman" w:hAnsi="Times New Roman" w:cs="Times New Roman"/>
          <w:sz w:val="24"/>
          <w:szCs w:val="24"/>
        </w:rPr>
        <w:t xml:space="preserve"> случае перехода прав на объекты, устройства и сооружения для присоединения к системам канализации другому собственнику или третьим лицам для владения, пользования такими устройствами и сооружениями, в течение 3 рабочих дней со дня наступления указанных событий уведомлять об этом Предприятие путем направления письменного уведомления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14:paraId="348055CE" w14:textId="77777777" w:rsidR="006C5BE2" w:rsidRPr="006C5BE2" w:rsidRDefault="006C5BE2" w:rsidP="006C5B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BE2">
        <w:rPr>
          <w:rFonts w:ascii="Times New Roman" w:hAnsi="Times New Roman" w:cs="Times New Roman"/>
          <w:sz w:val="24"/>
          <w:szCs w:val="24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14:paraId="3A688585" w14:textId="77777777" w:rsidR="00781647" w:rsidRPr="006C5BE2" w:rsidRDefault="006C5BE2" w:rsidP="006C5BE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5BE2">
        <w:rPr>
          <w:rFonts w:ascii="Times New Roman" w:hAnsi="Times New Roman" w:cs="Times New Roman"/>
          <w:sz w:val="24"/>
          <w:szCs w:val="24"/>
        </w:rPr>
        <w:t>Уведомление считается полученным Предприятием с даты почтового уведомления о вручении или с даты подписи уполномоченного представителя Предприятия, свидетельствующей о получении уведомления, либо иной даты в соответствии с выбранным способом направления</w:t>
      </w:r>
      <w:r w:rsidR="00781647" w:rsidRPr="006C5BE2">
        <w:rPr>
          <w:rFonts w:ascii="Times New Roman" w:hAnsi="Times New Roman" w:cs="Times New Roman"/>
          <w:sz w:val="24"/>
          <w:szCs w:val="24"/>
        </w:rPr>
        <w:t>;</w:t>
      </w:r>
    </w:p>
    <w:p w14:paraId="56D7164F" w14:textId="77777777" w:rsidR="00781647" w:rsidRPr="008F7D8D" w:rsidRDefault="00781647" w:rsidP="008F7D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D8D">
        <w:rPr>
          <w:rFonts w:ascii="Times New Roman" w:hAnsi="Times New Roman" w:cs="Times New Roman"/>
          <w:sz w:val="24"/>
          <w:szCs w:val="24"/>
        </w:rPr>
        <w:t xml:space="preserve">к) незамедлительно сообщать </w:t>
      </w:r>
      <w:r w:rsidR="008F7D8D" w:rsidRPr="008F7D8D">
        <w:rPr>
          <w:rFonts w:ascii="Times New Roman" w:hAnsi="Times New Roman" w:cs="Times New Roman"/>
          <w:sz w:val="24"/>
          <w:szCs w:val="24"/>
        </w:rPr>
        <w:t>Предприятию</w:t>
      </w:r>
      <w:r w:rsidRPr="008F7D8D">
        <w:rPr>
          <w:rFonts w:ascii="Times New Roman" w:hAnsi="Times New Roman" w:cs="Times New Roman"/>
          <w:sz w:val="24"/>
          <w:szCs w:val="24"/>
        </w:rPr>
        <w:t xml:space="preserve"> обо всех повреждениях или неисправностях на канализационных сетях, сооружениях и устройствах, </w:t>
      </w:r>
      <w:r w:rsidR="008F7D8D" w:rsidRPr="008F7D8D">
        <w:rPr>
          <w:rFonts w:ascii="Times New Roman" w:hAnsi="Times New Roman" w:cs="Times New Roman"/>
          <w:sz w:val="24"/>
          <w:szCs w:val="24"/>
        </w:rPr>
        <w:t xml:space="preserve">приборах учета (при их наличии), о срыве или нарушении целости пломб на них и истечении </w:t>
      </w:r>
      <w:proofErr w:type="spellStart"/>
      <w:r w:rsidR="008F7D8D" w:rsidRPr="008F7D8D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="008F7D8D" w:rsidRPr="008F7D8D">
        <w:rPr>
          <w:rFonts w:ascii="Times New Roman" w:hAnsi="Times New Roman" w:cs="Times New Roman"/>
          <w:sz w:val="24"/>
          <w:szCs w:val="24"/>
        </w:rPr>
        <w:t xml:space="preserve"> срока, </w:t>
      </w:r>
      <w:r w:rsidRPr="008F7D8D">
        <w:rPr>
          <w:rFonts w:ascii="Times New Roman" w:hAnsi="Times New Roman" w:cs="Times New Roman"/>
          <w:sz w:val="24"/>
          <w:szCs w:val="24"/>
        </w:rPr>
        <w:t xml:space="preserve">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</w:t>
      </w:r>
      <w:r w:rsidR="008F7D8D">
        <w:rPr>
          <w:rFonts w:ascii="Times New Roman" w:hAnsi="Times New Roman" w:cs="Times New Roman"/>
          <w:sz w:val="24"/>
          <w:szCs w:val="24"/>
        </w:rPr>
        <w:t xml:space="preserve">систем водоотведения Предприятия и </w:t>
      </w:r>
      <w:r w:rsidRPr="008F7D8D">
        <w:rPr>
          <w:rFonts w:ascii="Times New Roman" w:hAnsi="Times New Roman" w:cs="Times New Roman"/>
          <w:sz w:val="24"/>
          <w:szCs w:val="24"/>
        </w:rPr>
        <w:t>централизованной системы водоотведения и причинить вред окружающей среде;</w:t>
      </w:r>
      <w:r w:rsidR="008F7D8D" w:rsidRPr="008F7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FAA1F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8F7D8D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14:paraId="00AE1D70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м) предоставлять иным абонентам возможность подключения (присоединения) к канализационным сетям, сооружениям и устройствам, только п</w:t>
      </w:r>
      <w:r w:rsidR="008F7D8D">
        <w:rPr>
          <w:rFonts w:ascii="Times New Roman" w:hAnsi="Times New Roman" w:cs="Times New Roman"/>
          <w:sz w:val="24"/>
          <w:szCs w:val="24"/>
        </w:rPr>
        <w:t xml:space="preserve">ри наличии письменного согласования с Предприятием; </w:t>
      </w:r>
    </w:p>
    <w:p w14:paraId="32AC11AD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н) представлять </w:t>
      </w:r>
      <w:r w:rsidR="008F7D8D">
        <w:rPr>
          <w:rFonts w:ascii="Times New Roman" w:hAnsi="Times New Roman" w:cs="Times New Roman"/>
          <w:sz w:val="24"/>
          <w:szCs w:val="24"/>
        </w:rPr>
        <w:t>Предприятию</w:t>
      </w:r>
      <w:r w:rsidRPr="00781647">
        <w:rPr>
          <w:rFonts w:ascii="Times New Roman" w:hAnsi="Times New Roman" w:cs="Times New Roman"/>
          <w:sz w:val="24"/>
          <w:szCs w:val="24"/>
        </w:rPr>
        <w:t xml:space="preserve"> сведения об абонентах, в отношении которых </w:t>
      </w:r>
      <w:r w:rsidR="008F7D8D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 выполняет функции транзитной организации, по форме и в объеме, которые согласованы сторонами настоящего договора;</w:t>
      </w:r>
    </w:p>
    <w:p w14:paraId="0E2EF856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абонента, или расположены в границах земельного участка </w:t>
      </w:r>
      <w:r w:rsidR="008F7D8D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бонента, или проходят через помещения, принадлежащие </w:t>
      </w:r>
      <w:r w:rsidR="008F7D8D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боненту;</w:t>
      </w:r>
    </w:p>
    <w:p w14:paraId="3AF9BC1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lastRenderedPageBreak/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781647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781647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 и охранных зонах таких сетей, без соглас</w:t>
      </w:r>
      <w:r w:rsidR="008F7D8D">
        <w:rPr>
          <w:rFonts w:ascii="Times New Roman" w:hAnsi="Times New Roman" w:cs="Times New Roman"/>
          <w:sz w:val="24"/>
          <w:szCs w:val="24"/>
        </w:rPr>
        <w:t>ования с Предприятием</w:t>
      </w:r>
      <w:r w:rsidRPr="00781647">
        <w:rPr>
          <w:rFonts w:ascii="Times New Roman" w:hAnsi="Times New Roman" w:cs="Times New Roman"/>
          <w:sz w:val="24"/>
          <w:szCs w:val="24"/>
        </w:rPr>
        <w:t>;</w:t>
      </w:r>
    </w:p>
    <w:p w14:paraId="19B1B36F" w14:textId="77777777" w:rsidR="00781647" w:rsidRPr="005302E7" w:rsidRDefault="005302E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</w:t>
      </w:r>
      <w:r w:rsidR="00781647" w:rsidRPr="005302E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1" w:history="1">
        <w:r w:rsidR="00781647" w:rsidRPr="005302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81647" w:rsidRPr="005302E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14:paraId="513D68DD" w14:textId="77777777" w:rsidR="00781647" w:rsidRDefault="005302E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2E7">
        <w:rPr>
          <w:rFonts w:ascii="Times New Roman" w:hAnsi="Times New Roman" w:cs="Times New Roman"/>
          <w:sz w:val="24"/>
          <w:szCs w:val="24"/>
        </w:rPr>
        <w:t>с)</w:t>
      </w:r>
      <w:r w:rsidR="00781647" w:rsidRPr="005302E7">
        <w:rPr>
          <w:rFonts w:ascii="Times New Roman" w:hAnsi="Times New Roman" w:cs="Times New Roman"/>
          <w:sz w:val="24"/>
          <w:szCs w:val="24"/>
        </w:rPr>
        <w:t xml:space="preserve"> в случаях, установленных </w:t>
      </w:r>
      <w:hyperlink r:id="rId12" w:history="1">
        <w:r w:rsidR="00781647" w:rsidRPr="005302E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81647" w:rsidRPr="005302E7"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водоотведения, подавать декларацию о составе и свойствах сточных вод (далее - декларация) и уведомлять </w:t>
      </w:r>
      <w:r>
        <w:rPr>
          <w:rFonts w:ascii="Times New Roman" w:hAnsi="Times New Roman" w:cs="Times New Roman"/>
          <w:sz w:val="24"/>
          <w:szCs w:val="24"/>
        </w:rPr>
        <w:t>Предприятие в случае нарушения декларации;</w:t>
      </w:r>
    </w:p>
    <w:p w14:paraId="3BECC153" w14:textId="77777777" w:rsidR="005302E7" w:rsidRPr="005302E7" w:rsidRDefault="005302E7" w:rsidP="005302E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302E7">
        <w:rPr>
          <w:rFonts w:ascii="Times New Roman" w:hAnsi="Times New Roman" w:cs="Times New Roman"/>
          <w:sz w:val="24"/>
          <w:szCs w:val="24"/>
        </w:rPr>
        <w:t>)</w:t>
      </w:r>
      <w:r w:rsidRPr="005302E7">
        <w:rPr>
          <w:rFonts w:ascii="Times New Roman" w:hAnsi="Times New Roman" w:cs="Times New Roman"/>
          <w:sz w:val="24"/>
          <w:szCs w:val="24"/>
        </w:rPr>
        <w:tab/>
      </w:r>
      <w:r w:rsidR="004C1711">
        <w:rPr>
          <w:rFonts w:ascii="Times New Roman" w:hAnsi="Times New Roman" w:cs="Times New Roman"/>
          <w:sz w:val="24"/>
          <w:szCs w:val="24"/>
        </w:rPr>
        <w:t>о</w:t>
      </w:r>
      <w:r w:rsidRPr="005302E7">
        <w:rPr>
          <w:rFonts w:ascii="Times New Roman" w:hAnsi="Times New Roman" w:cs="Times New Roman"/>
          <w:sz w:val="24"/>
          <w:szCs w:val="24"/>
        </w:rPr>
        <w:t xml:space="preserve">беспечивать эксплуатацию канализационных сетей, принадлежащих </w:t>
      </w:r>
      <w:r>
        <w:rPr>
          <w:rFonts w:ascii="Times New Roman" w:hAnsi="Times New Roman" w:cs="Times New Roman"/>
          <w:sz w:val="24"/>
          <w:szCs w:val="24"/>
        </w:rPr>
        <w:t>Абоненту</w:t>
      </w:r>
      <w:r w:rsidRPr="005302E7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14:paraId="04C15B3B" w14:textId="77777777" w:rsidR="005302E7" w:rsidRPr="005302E7" w:rsidRDefault="005302E7" w:rsidP="005302E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02E7">
        <w:rPr>
          <w:rFonts w:ascii="Times New Roman" w:hAnsi="Times New Roman" w:cs="Times New Roman"/>
          <w:sz w:val="24"/>
          <w:szCs w:val="24"/>
        </w:rPr>
        <w:t>)</w:t>
      </w:r>
      <w:r w:rsidRPr="0053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5302E7">
        <w:rPr>
          <w:rFonts w:ascii="Times New Roman" w:hAnsi="Times New Roman" w:cs="Times New Roman"/>
          <w:sz w:val="24"/>
          <w:szCs w:val="24"/>
        </w:rPr>
        <w:t>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не допускать хранения предметов, препятствующих доступу к узлам и приборам учета сточных вод, механических, химических, электромагнитных или иных воздействий, которые могут искажать показания приборов учета;</w:t>
      </w:r>
    </w:p>
    <w:p w14:paraId="08D5A441" w14:textId="77777777" w:rsidR="005302E7" w:rsidRPr="005302E7" w:rsidRDefault="005302E7" w:rsidP="005302E7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302E7">
        <w:rPr>
          <w:rFonts w:ascii="Times New Roman" w:hAnsi="Times New Roman" w:cs="Times New Roman"/>
          <w:sz w:val="24"/>
          <w:szCs w:val="24"/>
        </w:rPr>
        <w:t>)</w:t>
      </w:r>
      <w:r w:rsidRPr="0053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5302E7">
        <w:rPr>
          <w:rFonts w:ascii="Times New Roman" w:hAnsi="Times New Roman" w:cs="Times New Roman"/>
          <w:sz w:val="24"/>
          <w:szCs w:val="24"/>
        </w:rPr>
        <w:t>беспечивать учет отводимых сточных вод (при наличии узлов и приборов учета сточных вод, допущенных Предприятием к коммерческим расчетам по настоящему Договору) в порядке, установленным настоящим Договором, и в соответствии с правилами организации коммерческого учета воды, сточных вод, утверждаемыми Правительством Российской Федерации, если иное не предусмотрено настоящим Договором.</w:t>
      </w:r>
    </w:p>
    <w:p w14:paraId="070AFF79" w14:textId="77777777" w:rsidR="005302E7" w:rsidRPr="00765A2E" w:rsidRDefault="005302E7" w:rsidP="004C1711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5302E7">
        <w:rPr>
          <w:rFonts w:ascii="Times New Roman" w:hAnsi="Times New Roman" w:cs="Times New Roman"/>
          <w:sz w:val="24"/>
          <w:szCs w:val="24"/>
        </w:rPr>
        <w:t>)</w:t>
      </w:r>
      <w:r w:rsidRPr="005302E7">
        <w:rPr>
          <w:rFonts w:ascii="Times New Roman" w:hAnsi="Times New Roman" w:cs="Times New Roman"/>
          <w:sz w:val="24"/>
          <w:szCs w:val="24"/>
        </w:rPr>
        <w:tab/>
      </w:r>
      <w:r w:rsidRPr="00765A2E">
        <w:rPr>
          <w:rFonts w:ascii="Times New Roman" w:hAnsi="Times New Roman" w:cs="Times New Roman"/>
          <w:sz w:val="24"/>
          <w:szCs w:val="24"/>
        </w:rPr>
        <w:t xml:space="preserve">заменять неисправный прибор учета (при наличии) в срок, согласованный с </w:t>
      </w:r>
      <w:r w:rsidRPr="00D935DF">
        <w:rPr>
          <w:rFonts w:ascii="Times New Roman" w:hAnsi="Times New Roman" w:cs="Times New Roman"/>
          <w:sz w:val="24"/>
          <w:szCs w:val="24"/>
        </w:rPr>
        <w:t>Предприятием, но не более 60 дней. Проводить</w:t>
      </w:r>
      <w:r w:rsidRPr="00765A2E">
        <w:rPr>
          <w:rFonts w:ascii="Times New Roman" w:hAnsi="Times New Roman" w:cs="Times New Roman"/>
          <w:sz w:val="24"/>
          <w:szCs w:val="24"/>
        </w:rPr>
        <w:t xml:space="preserve"> государственную поверку приборов учета в соответствии с нормативными документами, а также внеплановую поверку средств измерений, если Предприятие сомневается в достоверности их показаний. Предприятие должно быть извещено о проведении демонтажа приборов учета не менее чем за 2 рабочих дня.</w:t>
      </w:r>
    </w:p>
    <w:p w14:paraId="4BF77EBA" w14:textId="77777777" w:rsidR="00765A2E" w:rsidRPr="00765A2E" w:rsidRDefault="004C1711" w:rsidP="00765A2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765A2E" w:rsidRPr="00765A2E">
        <w:rPr>
          <w:rFonts w:ascii="Times New Roman" w:hAnsi="Times New Roman" w:cs="Times New Roman"/>
          <w:sz w:val="24"/>
          <w:szCs w:val="24"/>
        </w:rPr>
        <w:t>)</w:t>
      </w:r>
      <w:r w:rsidR="00765A2E" w:rsidRPr="00765A2E">
        <w:rPr>
          <w:rFonts w:ascii="Times New Roman" w:hAnsi="Times New Roman" w:cs="Times New Roman"/>
          <w:sz w:val="24"/>
          <w:szCs w:val="24"/>
        </w:rPr>
        <w:tab/>
      </w:r>
      <w:r w:rsidR="00765A2E">
        <w:rPr>
          <w:rFonts w:ascii="Times New Roman" w:hAnsi="Times New Roman" w:cs="Times New Roman"/>
          <w:sz w:val="24"/>
          <w:szCs w:val="24"/>
        </w:rPr>
        <w:t>п</w:t>
      </w:r>
      <w:r w:rsidR="00765A2E" w:rsidRPr="00765A2E">
        <w:rPr>
          <w:rFonts w:ascii="Times New Roman" w:hAnsi="Times New Roman" w:cs="Times New Roman"/>
          <w:sz w:val="24"/>
          <w:szCs w:val="24"/>
        </w:rPr>
        <w:t>роизводить оплату работ, связанных с отключением и включением Предприятием канализационных выпусков, вызванных нарушением Абонентом условий Договора, по дополнительным счетам, выс</w:t>
      </w:r>
      <w:r w:rsidR="00765A2E">
        <w:rPr>
          <w:rFonts w:ascii="Times New Roman" w:hAnsi="Times New Roman" w:cs="Times New Roman"/>
          <w:sz w:val="24"/>
          <w:szCs w:val="24"/>
        </w:rPr>
        <w:t>тавляемым Абоненту Предприятием;</w:t>
      </w:r>
    </w:p>
    <w:p w14:paraId="70C58121" w14:textId="77777777" w:rsidR="00765A2E" w:rsidRPr="00765A2E" w:rsidRDefault="004C1711" w:rsidP="00765A2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765A2E" w:rsidRPr="00765A2E">
        <w:rPr>
          <w:rFonts w:ascii="Times New Roman" w:hAnsi="Times New Roman" w:cs="Times New Roman"/>
          <w:sz w:val="24"/>
          <w:szCs w:val="24"/>
        </w:rPr>
        <w:t>)</w:t>
      </w:r>
      <w:r w:rsidR="00765A2E" w:rsidRPr="00765A2E">
        <w:rPr>
          <w:rFonts w:ascii="Times New Roman" w:hAnsi="Times New Roman" w:cs="Times New Roman"/>
          <w:sz w:val="24"/>
          <w:szCs w:val="24"/>
        </w:rPr>
        <w:tab/>
      </w:r>
      <w:r w:rsidR="00765A2E">
        <w:rPr>
          <w:rFonts w:ascii="Times New Roman" w:hAnsi="Times New Roman" w:cs="Times New Roman"/>
          <w:sz w:val="24"/>
          <w:szCs w:val="24"/>
        </w:rPr>
        <w:t>и</w:t>
      </w:r>
      <w:r w:rsidR="00765A2E" w:rsidRPr="00765A2E">
        <w:rPr>
          <w:rFonts w:ascii="Times New Roman" w:hAnsi="Times New Roman" w:cs="Times New Roman"/>
          <w:sz w:val="24"/>
          <w:szCs w:val="24"/>
        </w:rPr>
        <w:t>меть контрольный журнал по снятию ежемесячных показаний средств измерений сточных вод (при наличии приборного учета сточных вод, допущенного Предприятием к коммерческим расчетам по настоящему Договору).</w:t>
      </w:r>
    </w:p>
    <w:p w14:paraId="63F7CDD7" w14:textId="77777777" w:rsidR="00765A2E" w:rsidRPr="00765A2E" w:rsidRDefault="00765A2E" w:rsidP="00765A2E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  <w:r w:rsidRPr="00765A2E">
        <w:rPr>
          <w:rFonts w:ascii="Times New Roman" w:hAnsi="Times New Roman" w:cs="Times New Roman"/>
          <w:sz w:val="24"/>
          <w:szCs w:val="24"/>
        </w:rPr>
        <w:t xml:space="preserve">Передавать Предприятию не позднее первого рабочего дня месяца, следующего за расчетным, любым доступным способом (почтовое отправление, телеграмма, </w:t>
      </w:r>
      <w:proofErr w:type="spellStart"/>
      <w:r w:rsidRPr="00765A2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65A2E">
        <w:rPr>
          <w:rFonts w:ascii="Times New Roman" w:hAnsi="Times New Roman" w:cs="Times New Roman"/>
          <w:sz w:val="24"/>
          <w:szCs w:val="24"/>
        </w:rPr>
        <w:t xml:space="preserve"> (на тел. номера ((812)560-38-28), телефонограмма, информационно-телекоммуникационная сеть "Интернет"), позволяющим подтвердить получение таких сведений адресатом, достоверные сведения по показаниям средств измерений сточных вод (допущенных Предприятием к коммерческим расчетам по настоящему Договору) о количестве сброшенных сточных вод за расчетный месяц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A09EE0" w14:textId="77777777" w:rsidR="00765A2E" w:rsidRPr="002431D4" w:rsidRDefault="005A173C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431D4" w:rsidRPr="002431D4">
        <w:rPr>
          <w:rFonts w:ascii="Times New Roman" w:hAnsi="Times New Roman" w:cs="Times New Roman"/>
          <w:sz w:val="24"/>
          <w:szCs w:val="24"/>
        </w:rPr>
        <w:t>)</w:t>
      </w:r>
      <w:r w:rsidR="00765A2E" w:rsidRPr="002431D4">
        <w:rPr>
          <w:rFonts w:ascii="Times New Roman" w:hAnsi="Times New Roman" w:cs="Times New Roman"/>
          <w:sz w:val="24"/>
          <w:szCs w:val="24"/>
        </w:rPr>
        <w:tab/>
      </w:r>
      <w:r w:rsidR="002431D4" w:rsidRPr="002431D4">
        <w:rPr>
          <w:rFonts w:ascii="Times New Roman" w:hAnsi="Times New Roman" w:cs="Times New Roman"/>
          <w:sz w:val="24"/>
          <w:szCs w:val="24"/>
        </w:rPr>
        <w:t>д</w:t>
      </w:r>
      <w:r w:rsidR="00765A2E" w:rsidRPr="002431D4">
        <w:rPr>
          <w:rFonts w:ascii="Times New Roman" w:hAnsi="Times New Roman" w:cs="Times New Roman"/>
          <w:sz w:val="24"/>
          <w:szCs w:val="24"/>
        </w:rPr>
        <w:t xml:space="preserve">опускать увеличение объемов </w:t>
      </w:r>
      <w:proofErr w:type="gramStart"/>
      <w:r w:rsidR="002431D4" w:rsidRPr="002431D4">
        <w:rPr>
          <w:rFonts w:ascii="Times New Roman" w:hAnsi="Times New Roman" w:cs="Times New Roman"/>
          <w:sz w:val="24"/>
          <w:szCs w:val="24"/>
        </w:rPr>
        <w:t>сбрасываемых сточных вод</w:t>
      </w:r>
      <w:proofErr w:type="gramEnd"/>
      <w:r w:rsidR="00765A2E" w:rsidRPr="002431D4">
        <w:rPr>
          <w:rFonts w:ascii="Times New Roman" w:hAnsi="Times New Roman" w:cs="Times New Roman"/>
          <w:sz w:val="24"/>
          <w:szCs w:val="24"/>
        </w:rPr>
        <w:t xml:space="preserve"> свыше установленных в </w:t>
      </w:r>
      <w:r w:rsidR="002431D4" w:rsidRPr="002431D4">
        <w:rPr>
          <w:rFonts w:ascii="Times New Roman" w:hAnsi="Times New Roman" w:cs="Times New Roman"/>
          <w:sz w:val="24"/>
          <w:szCs w:val="24"/>
        </w:rPr>
        <w:t xml:space="preserve">подпункте «а» </w:t>
      </w:r>
      <w:r w:rsidR="00765A2E" w:rsidRPr="002431D4">
        <w:rPr>
          <w:rFonts w:ascii="Times New Roman" w:hAnsi="Times New Roman" w:cs="Times New Roman"/>
          <w:sz w:val="24"/>
          <w:szCs w:val="24"/>
        </w:rPr>
        <w:t>пункт</w:t>
      </w:r>
      <w:r w:rsidR="002431D4" w:rsidRPr="002431D4">
        <w:rPr>
          <w:rFonts w:ascii="Times New Roman" w:hAnsi="Times New Roman" w:cs="Times New Roman"/>
          <w:sz w:val="24"/>
          <w:szCs w:val="24"/>
        </w:rPr>
        <w:t>а 10</w:t>
      </w:r>
      <w:r w:rsidR="00765A2E" w:rsidRPr="002431D4">
        <w:rPr>
          <w:rFonts w:ascii="Times New Roman" w:hAnsi="Times New Roman" w:cs="Times New Roman"/>
          <w:sz w:val="24"/>
          <w:szCs w:val="24"/>
        </w:rPr>
        <w:t xml:space="preserve"> </w:t>
      </w:r>
      <w:r w:rsidR="002431D4" w:rsidRPr="00243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65A2E" w:rsidRPr="002431D4">
        <w:rPr>
          <w:rFonts w:ascii="Times New Roman" w:hAnsi="Times New Roman" w:cs="Times New Roman"/>
          <w:sz w:val="24"/>
          <w:szCs w:val="24"/>
        </w:rPr>
        <w:t>Договора только с разрешения Предприятия после согласования предполагаемых изменений и внесения соответствующих дополнений в настоящий Договор или заключения нового д</w:t>
      </w:r>
      <w:r w:rsidR="002431D4" w:rsidRPr="002431D4">
        <w:rPr>
          <w:rFonts w:ascii="Times New Roman" w:hAnsi="Times New Roman" w:cs="Times New Roman"/>
          <w:sz w:val="24"/>
          <w:szCs w:val="24"/>
        </w:rPr>
        <w:t>оговора;</w:t>
      </w:r>
    </w:p>
    <w:p w14:paraId="10FBD530" w14:textId="77777777" w:rsidR="00765A2E" w:rsidRPr="002431D4" w:rsidRDefault="005A173C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</w:t>
      </w:r>
      <w:r w:rsidR="002431D4" w:rsidRPr="002431D4">
        <w:rPr>
          <w:rFonts w:ascii="Times New Roman" w:hAnsi="Times New Roman" w:cs="Times New Roman"/>
          <w:sz w:val="24"/>
          <w:szCs w:val="24"/>
        </w:rPr>
        <w:t>)</w:t>
      </w:r>
      <w:r w:rsidR="00765A2E" w:rsidRPr="002431D4">
        <w:rPr>
          <w:rFonts w:ascii="Times New Roman" w:hAnsi="Times New Roman" w:cs="Times New Roman"/>
          <w:sz w:val="24"/>
          <w:szCs w:val="24"/>
        </w:rPr>
        <w:tab/>
      </w:r>
      <w:r w:rsidR="002431D4" w:rsidRPr="002431D4">
        <w:rPr>
          <w:rFonts w:ascii="Times New Roman" w:hAnsi="Times New Roman" w:cs="Times New Roman"/>
          <w:sz w:val="24"/>
          <w:szCs w:val="24"/>
        </w:rPr>
        <w:t>о</w:t>
      </w:r>
      <w:r w:rsidR="00765A2E" w:rsidRPr="002431D4">
        <w:rPr>
          <w:rFonts w:ascii="Times New Roman" w:hAnsi="Times New Roman" w:cs="Times New Roman"/>
          <w:sz w:val="24"/>
          <w:szCs w:val="24"/>
        </w:rPr>
        <w:t>существлять экологические мероприятия, позволяющие содержать канализационные сети и контрольные канализационные колодцы, эксплуатируемые Абонентом, в надлежащем состоянии.</w:t>
      </w:r>
    </w:p>
    <w:p w14:paraId="282E55CD" w14:textId="77777777" w:rsidR="00765A2E" w:rsidRPr="002431D4" w:rsidRDefault="005A173C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ы</w:t>
      </w:r>
      <w:r w:rsidR="002431D4" w:rsidRPr="002431D4">
        <w:rPr>
          <w:rFonts w:ascii="Times New Roman" w:hAnsi="Times New Roman" w:cs="Times New Roman"/>
          <w:sz w:val="24"/>
          <w:szCs w:val="24"/>
        </w:rPr>
        <w:t>)</w:t>
      </w:r>
      <w:r w:rsidR="00765A2E" w:rsidRPr="002431D4">
        <w:rPr>
          <w:rFonts w:ascii="Times New Roman" w:hAnsi="Times New Roman" w:cs="Times New Roman"/>
          <w:sz w:val="24"/>
          <w:szCs w:val="24"/>
        </w:rPr>
        <w:tab/>
      </w:r>
      <w:r w:rsidR="002431D4" w:rsidRPr="002431D4">
        <w:rPr>
          <w:rFonts w:ascii="Times New Roman" w:hAnsi="Times New Roman" w:cs="Times New Roman"/>
          <w:sz w:val="24"/>
          <w:szCs w:val="24"/>
        </w:rPr>
        <w:t>о</w:t>
      </w:r>
      <w:r w:rsidR="00765A2E" w:rsidRPr="002431D4">
        <w:rPr>
          <w:rFonts w:ascii="Times New Roman" w:hAnsi="Times New Roman" w:cs="Times New Roman"/>
          <w:sz w:val="24"/>
          <w:szCs w:val="24"/>
        </w:rPr>
        <w:t xml:space="preserve">существлять контроль за составом и свойствами сбрасываемых в системы канализации Предприятия сточных вод (включая сточные воды </w:t>
      </w:r>
      <w:proofErr w:type="spellStart"/>
      <w:r w:rsidR="00765A2E" w:rsidRPr="002431D4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="00765A2E" w:rsidRPr="002431D4">
        <w:rPr>
          <w:rFonts w:ascii="Times New Roman" w:hAnsi="Times New Roman" w:cs="Times New Roman"/>
          <w:sz w:val="24"/>
          <w:szCs w:val="24"/>
        </w:rPr>
        <w:t>), нормативов водоотведения.</w:t>
      </w:r>
    </w:p>
    <w:p w14:paraId="149E5844" w14:textId="77777777" w:rsidR="00765A2E" w:rsidRPr="002431D4" w:rsidRDefault="00765A2E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1D4">
        <w:rPr>
          <w:rFonts w:ascii="Times New Roman" w:hAnsi="Times New Roman" w:cs="Times New Roman"/>
          <w:sz w:val="24"/>
          <w:szCs w:val="24"/>
        </w:rPr>
        <w:t>Не допускать сброса веществ, запрещенных (не разрешенных) к сбросу в системы коммунальной канализации Правилами Российской Федерации, Правилами Ленинградской области, Правилами Санкт-Петербурга, иными нормативными правовыми актами.</w:t>
      </w:r>
    </w:p>
    <w:p w14:paraId="19ACE46C" w14:textId="77777777" w:rsidR="00765A2E" w:rsidRPr="002431D4" w:rsidRDefault="00765A2E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1D4">
        <w:rPr>
          <w:rFonts w:ascii="Times New Roman" w:hAnsi="Times New Roman" w:cs="Times New Roman"/>
          <w:sz w:val="24"/>
          <w:szCs w:val="24"/>
        </w:rPr>
        <w:t>Не допускать увеличения количества и концентрации загрязняющих веществ в отводимых сточных водах сверх установленных нормативов водоотведения.</w:t>
      </w:r>
    </w:p>
    <w:p w14:paraId="18C3D429" w14:textId="77777777" w:rsidR="00765A2E" w:rsidRPr="002431D4" w:rsidRDefault="005A173C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2431D4" w:rsidRPr="002431D4">
        <w:rPr>
          <w:rFonts w:ascii="Times New Roman" w:hAnsi="Times New Roman" w:cs="Times New Roman"/>
          <w:sz w:val="24"/>
          <w:szCs w:val="24"/>
        </w:rPr>
        <w:t>)</w:t>
      </w:r>
      <w:r w:rsidR="00765A2E" w:rsidRPr="002431D4">
        <w:rPr>
          <w:rFonts w:ascii="Times New Roman" w:hAnsi="Times New Roman" w:cs="Times New Roman"/>
          <w:sz w:val="24"/>
          <w:szCs w:val="24"/>
        </w:rPr>
        <w:tab/>
      </w:r>
      <w:r w:rsidR="002431D4" w:rsidRPr="002431D4">
        <w:rPr>
          <w:rFonts w:ascii="Times New Roman" w:hAnsi="Times New Roman" w:cs="Times New Roman"/>
          <w:sz w:val="24"/>
          <w:szCs w:val="24"/>
        </w:rPr>
        <w:t>и</w:t>
      </w:r>
      <w:r w:rsidR="00765A2E" w:rsidRPr="002431D4">
        <w:rPr>
          <w:rFonts w:ascii="Times New Roman" w:hAnsi="Times New Roman" w:cs="Times New Roman"/>
          <w:sz w:val="24"/>
          <w:szCs w:val="24"/>
        </w:rPr>
        <w:t>меть контрольный канализационный колодец на выпусках в систему канализации Предприятия.</w:t>
      </w:r>
    </w:p>
    <w:p w14:paraId="2BAEE2F7" w14:textId="77777777" w:rsidR="00765A2E" w:rsidRPr="00D935DF" w:rsidRDefault="005A173C" w:rsidP="002431D4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2431D4" w:rsidRPr="002431D4">
        <w:rPr>
          <w:rFonts w:ascii="Times New Roman" w:hAnsi="Times New Roman" w:cs="Times New Roman"/>
          <w:sz w:val="24"/>
          <w:szCs w:val="24"/>
        </w:rPr>
        <w:t>)</w:t>
      </w:r>
      <w:r w:rsidR="00765A2E" w:rsidRPr="002431D4">
        <w:rPr>
          <w:rFonts w:ascii="Times New Roman" w:hAnsi="Times New Roman" w:cs="Times New Roman"/>
          <w:sz w:val="24"/>
          <w:szCs w:val="24"/>
        </w:rPr>
        <w:t xml:space="preserve"> </w:t>
      </w:r>
      <w:r w:rsidR="002431D4" w:rsidRPr="002431D4">
        <w:rPr>
          <w:rFonts w:ascii="Times New Roman" w:hAnsi="Times New Roman" w:cs="Times New Roman"/>
          <w:sz w:val="24"/>
          <w:szCs w:val="24"/>
        </w:rPr>
        <w:t>о</w:t>
      </w:r>
      <w:r w:rsidR="00765A2E" w:rsidRPr="002431D4">
        <w:rPr>
          <w:rFonts w:ascii="Times New Roman" w:hAnsi="Times New Roman" w:cs="Times New Roman"/>
          <w:sz w:val="24"/>
          <w:szCs w:val="24"/>
        </w:rPr>
        <w:t xml:space="preserve">беспечить лабораторный контроль и соблюдение установленных требований и нормативов по составу сбрасываемых в систему канализации сточных вод. </w:t>
      </w:r>
      <w:r w:rsidR="00765A2E" w:rsidRPr="002F2CB6">
        <w:rPr>
          <w:rFonts w:ascii="Times New Roman" w:hAnsi="Times New Roman" w:cs="Times New Roman"/>
          <w:sz w:val="24"/>
          <w:szCs w:val="24"/>
        </w:rPr>
        <w:t>Контрольны</w:t>
      </w:r>
      <w:r w:rsidR="002F2CB6" w:rsidRPr="002F2CB6">
        <w:rPr>
          <w:rFonts w:ascii="Times New Roman" w:hAnsi="Times New Roman" w:cs="Times New Roman"/>
          <w:sz w:val="24"/>
          <w:szCs w:val="24"/>
        </w:rPr>
        <w:t>м</w:t>
      </w:r>
      <w:r w:rsidR="00765A2E" w:rsidRPr="002F2CB6">
        <w:rPr>
          <w:rFonts w:ascii="Times New Roman" w:hAnsi="Times New Roman" w:cs="Times New Roman"/>
          <w:sz w:val="24"/>
          <w:szCs w:val="24"/>
        </w:rPr>
        <w:t xml:space="preserve"> колодцем является </w:t>
      </w:r>
      <w:r w:rsidR="002F2CB6" w:rsidRPr="002F2CB6">
        <w:rPr>
          <w:rFonts w:ascii="Times New Roman" w:hAnsi="Times New Roman" w:cs="Times New Roman"/>
          <w:sz w:val="24"/>
          <w:szCs w:val="24"/>
        </w:rPr>
        <w:t>колодец</w:t>
      </w:r>
      <w:r w:rsidR="00765A2E" w:rsidRPr="002F2CB6">
        <w:rPr>
          <w:rFonts w:ascii="Times New Roman" w:hAnsi="Times New Roman" w:cs="Times New Roman"/>
          <w:sz w:val="24"/>
          <w:szCs w:val="24"/>
        </w:rPr>
        <w:t xml:space="preserve"> </w:t>
      </w:r>
      <w:r w:rsidR="00765A2E" w:rsidRPr="00D935DF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2F2CB6" w:rsidRPr="00D935DF">
        <w:rPr>
          <w:rFonts w:ascii="Times New Roman" w:hAnsi="Times New Roman" w:cs="Times New Roman"/>
          <w:sz w:val="24"/>
          <w:szCs w:val="24"/>
        </w:rPr>
        <w:t>1а</w:t>
      </w:r>
      <w:r w:rsidR="00765A2E" w:rsidRPr="00D935DF">
        <w:rPr>
          <w:rFonts w:ascii="Times New Roman" w:hAnsi="Times New Roman" w:cs="Times New Roman"/>
          <w:sz w:val="24"/>
          <w:szCs w:val="24"/>
        </w:rPr>
        <w:t xml:space="preserve"> к </w:t>
      </w:r>
      <w:r w:rsidR="002F2CB6" w:rsidRPr="00D935DF">
        <w:rPr>
          <w:rFonts w:ascii="Times New Roman" w:hAnsi="Times New Roman" w:cs="Times New Roman"/>
          <w:sz w:val="24"/>
          <w:szCs w:val="24"/>
        </w:rPr>
        <w:t>настоящему</w:t>
      </w:r>
      <w:r w:rsidR="00765A2E" w:rsidRPr="00D935DF">
        <w:rPr>
          <w:rFonts w:ascii="Times New Roman" w:hAnsi="Times New Roman" w:cs="Times New Roman"/>
          <w:sz w:val="24"/>
          <w:szCs w:val="24"/>
        </w:rPr>
        <w:t xml:space="preserve"> Договору. Абонент несёт ответственность за качество сточных вод, попадающих в данный колодец.</w:t>
      </w:r>
    </w:p>
    <w:p w14:paraId="6F45EECD" w14:textId="77777777" w:rsidR="002431D4" w:rsidRPr="00D935DF" w:rsidRDefault="005A173C" w:rsidP="009067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я</w:t>
      </w:r>
      <w:r w:rsidR="009067AD" w:rsidRPr="00D935DF">
        <w:rPr>
          <w:rFonts w:ascii="Times New Roman" w:hAnsi="Times New Roman" w:cs="Times New Roman"/>
          <w:sz w:val="24"/>
          <w:szCs w:val="24"/>
        </w:rPr>
        <w:t>)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9067AD" w:rsidRPr="00D935DF">
        <w:rPr>
          <w:rFonts w:ascii="Times New Roman" w:hAnsi="Times New Roman" w:cs="Times New Roman"/>
          <w:sz w:val="24"/>
          <w:szCs w:val="24"/>
        </w:rPr>
        <w:t>п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олучать отправленные </w:t>
      </w:r>
      <w:r w:rsidR="009067AD" w:rsidRPr="00D935DF">
        <w:rPr>
          <w:rFonts w:ascii="Times New Roman" w:hAnsi="Times New Roman" w:cs="Times New Roman"/>
          <w:sz w:val="24"/>
          <w:szCs w:val="24"/>
        </w:rPr>
        <w:t xml:space="preserve">(в случае использования электронного документооборота – отправленные 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через согласованного </w:t>
      </w:r>
      <w:r w:rsidR="009067AD" w:rsidRPr="00D935DF">
        <w:rPr>
          <w:rFonts w:ascii="Times New Roman" w:hAnsi="Times New Roman" w:cs="Times New Roman"/>
          <w:sz w:val="24"/>
          <w:szCs w:val="24"/>
        </w:rPr>
        <w:t>в Договоре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9067AD" w:rsidRPr="00D935DF">
        <w:rPr>
          <w:rFonts w:ascii="Times New Roman" w:hAnsi="Times New Roman" w:cs="Times New Roman"/>
          <w:sz w:val="24"/>
          <w:szCs w:val="24"/>
        </w:rPr>
        <w:t>)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 счета, счета-фактуры, акты выполненных работ, акты сверки расчетов и иные документы в предусмотренные настоящим Договором сроки.</w:t>
      </w:r>
    </w:p>
    <w:p w14:paraId="68E71CD7" w14:textId="77777777" w:rsidR="002431D4" w:rsidRPr="00D935DF" w:rsidRDefault="002431D4" w:rsidP="009067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Неполучение указанны</w:t>
      </w:r>
      <w:r w:rsidR="009067AD" w:rsidRPr="00D935DF">
        <w:rPr>
          <w:rFonts w:ascii="Times New Roman" w:hAnsi="Times New Roman" w:cs="Times New Roman"/>
          <w:sz w:val="24"/>
          <w:szCs w:val="24"/>
        </w:rPr>
        <w:t>х в настоящем пункте документов</w:t>
      </w:r>
      <w:r w:rsidRPr="00D935DF">
        <w:rPr>
          <w:rFonts w:ascii="Times New Roman" w:hAnsi="Times New Roman" w:cs="Times New Roman"/>
          <w:sz w:val="24"/>
          <w:szCs w:val="24"/>
        </w:rPr>
        <w:t xml:space="preserve"> </w:t>
      </w:r>
      <w:r w:rsidR="009067AD" w:rsidRPr="00D935DF">
        <w:rPr>
          <w:rFonts w:ascii="Times New Roman" w:hAnsi="Times New Roman" w:cs="Times New Roman"/>
          <w:sz w:val="24"/>
          <w:szCs w:val="24"/>
        </w:rPr>
        <w:t>(</w:t>
      </w:r>
      <w:r w:rsidRPr="00D935DF">
        <w:rPr>
          <w:rFonts w:ascii="Times New Roman" w:hAnsi="Times New Roman" w:cs="Times New Roman"/>
          <w:sz w:val="24"/>
          <w:szCs w:val="24"/>
        </w:rPr>
        <w:t xml:space="preserve">в том числе по причине несвоевременного продления </w:t>
      </w:r>
      <w:r w:rsidR="009067AD" w:rsidRPr="00D935DF">
        <w:rPr>
          <w:rFonts w:ascii="Times New Roman" w:hAnsi="Times New Roman" w:cs="Times New Roman"/>
          <w:sz w:val="24"/>
          <w:szCs w:val="24"/>
        </w:rPr>
        <w:t>(получения) электронной подписи)</w:t>
      </w:r>
      <w:r w:rsidRPr="00D935DF">
        <w:rPr>
          <w:rFonts w:ascii="Times New Roman" w:hAnsi="Times New Roman" w:cs="Times New Roman"/>
          <w:sz w:val="24"/>
          <w:szCs w:val="24"/>
        </w:rPr>
        <w:t xml:space="preserve"> не является основанием для неоплаты стоимости </w:t>
      </w:r>
      <w:r w:rsidR="009067AD" w:rsidRPr="00D935DF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Pr="00D935DF">
        <w:rPr>
          <w:rFonts w:ascii="Times New Roman" w:hAnsi="Times New Roman" w:cs="Times New Roman"/>
          <w:sz w:val="24"/>
          <w:szCs w:val="24"/>
        </w:rPr>
        <w:t xml:space="preserve">услуг по настоящему Договору либо нарушения Абонентом сроков оплаты, </w:t>
      </w:r>
      <w:r w:rsidR="009067AD" w:rsidRPr="00D935DF">
        <w:rPr>
          <w:rFonts w:ascii="Times New Roman" w:hAnsi="Times New Roman" w:cs="Times New Roman"/>
          <w:sz w:val="24"/>
          <w:szCs w:val="24"/>
        </w:rPr>
        <w:t>предусмотренных пунктом 7</w:t>
      </w:r>
      <w:r w:rsidRPr="00D935D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54A5361" w14:textId="77777777" w:rsidR="002431D4" w:rsidRPr="009067AD" w:rsidRDefault="005A173C" w:rsidP="009067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а</w:t>
      </w:r>
      <w:r w:rsidR="009067AD" w:rsidRPr="00D935DF">
        <w:rPr>
          <w:rFonts w:ascii="Times New Roman" w:hAnsi="Times New Roman" w:cs="Times New Roman"/>
          <w:sz w:val="24"/>
          <w:szCs w:val="24"/>
        </w:rPr>
        <w:t>1)</w:t>
      </w:r>
      <w:r w:rsidR="002431D4" w:rsidRPr="00D935DF">
        <w:rPr>
          <w:rFonts w:ascii="Times New Roman" w:hAnsi="Times New Roman" w:cs="Times New Roman"/>
          <w:sz w:val="24"/>
          <w:szCs w:val="24"/>
        </w:rPr>
        <w:t xml:space="preserve"> Подписывать предоставленные Предприятием, в том</w:t>
      </w:r>
      <w:r w:rsidR="002431D4" w:rsidRPr="009067AD">
        <w:rPr>
          <w:rFonts w:ascii="Times New Roman" w:hAnsi="Times New Roman" w:cs="Times New Roman"/>
          <w:sz w:val="24"/>
          <w:szCs w:val="24"/>
        </w:rPr>
        <w:t xml:space="preserve"> числе посредством электронного документооборота, акты выполненных работ. </w:t>
      </w:r>
    </w:p>
    <w:p w14:paraId="0F6D599A" w14:textId="77777777" w:rsidR="002431D4" w:rsidRPr="009067AD" w:rsidRDefault="002431D4" w:rsidP="009067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7AD">
        <w:rPr>
          <w:rFonts w:ascii="Times New Roman" w:hAnsi="Times New Roman" w:cs="Times New Roman"/>
          <w:sz w:val="24"/>
          <w:szCs w:val="24"/>
        </w:rPr>
        <w:t xml:space="preserve">В случае неполучения Абонентом Акта выполненных работ, а также необоснованного отказа Абонента от его подписания, либо не получения Предприятием подписанного Акта выполненных работ и не получения Предприятием разногласий на Акт выполненных работ (мотивированного письменного возражения) от Абонента в срок до 10 числа месяца, следующего за расчетным, обязательства Предприятия считаются исполненными, Акт выполненных работ считается принятым (подписанным) Абонентом. </w:t>
      </w:r>
    </w:p>
    <w:p w14:paraId="7113269C" w14:textId="77777777" w:rsidR="005302E7" w:rsidRPr="00781647" w:rsidRDefault="005302E7" w:rsidP="000310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6BD1B52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13. </w:t>
      </w:r>
      <w:r w:rsidRPr="005302E7">
        <w:rPr>
          <w:rFonts w:ascii="Times New Roman" w:hAnsi="Times New Roman" w:cs="Times New Roman"/>
          <w:i/>
          <w:sz w:val="24"/>
          <w:szCs w:val="24"/>
        </w:rPr>
        <w:t>Абонент имеет право:</w:t>
      </w:r>
    </w:p>
    <w:p w14:paraId="1FCDDAF4" w14:textId="77777777" w:rsidR="0003109F" w:rsidRPr="0003109F" w:rsidRDefault="0003109F" w:rsidP="0003109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>а)</w:t>
      </w:r>
      <w:r w:rsidRPr="0003109F">
        <w:rPr>
          <w:rFonts w:ascii="Times New Roman" w:hAnsi="Times New Roman" w:cs="Times New Roman"/>
          <w:sz w:val="24"/>
          <w:szCs w:val="24"/>
        </w:rPr>
        <w:tab/>
        <w:t xml:space="preserve">получать информацию об объемах водоотведения. </w:t>
      </w:r>
    </w:p>
    <w:p w14:paraId="37558507" w14:textId="77777777" w:rsidR="0003109F" w:rsidRPr="0003109F" w:rsidRDefault="0003109F" w:rsidP="0003109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>б)</w:t>
      </w:r>
      <w:r w:rsidRPr="00031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03109F">
        <w:rPr>
          <w:rFonts w:ascii="Times New Roman" w:hAnsi="Times New Roman" w:cs="Times New Roman"/>
          <w:sz w:val="24"/>
          <w:szCs w:val="24"/>
        </w:rPr>
        <w:t>олучать от Предприятия информацию об изменении тарифов на водоотведение, установленных для Предприятия.</w:t>
      </w:r>
    </w:p>
    <w:p w14:paraId="66DD34D5" w14:textId="77777777" w:rsidR="0003109F" w:rsidRPr="0003109F" w:rsidRDefault="0003109F" w:rsidP="0003109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109F">
        <w:rPr>
          <w:rFonts w:ascii="Times New Roman" w:hAnsi="Times New Roman" w:cs="Times New Roman"/>
          <w:sz w:val="24"/>
          <w:szCs w:val="24"/>
        </w:rPr>
        <w:t>в)</w:t>
      </w:r>
      <w:r w:rsidRPr="000310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03109F">
        <w:rPr>
          <w:rFonts w:ascii="Times New Roman" w:hAnsi="Times New Roman" w:cs="Times New Roman"/>
          <w:sz w:val="24"/>
          <w:szCs w:val="24"/>
        </w:rPr>
        <w:t>существлять в целях контроля качества состава и свойств сточных вод отбор проб сточных вод, в том числе параллельный отбор проб, а также принимать участие в отборе Предприятием контрольных проб сточных вод.</w:t>
      </w:r>
    </w:p>
    <w:p w14:paraId="4F40C0AB" w14:textId="77777777" w:rsidR="0003109F" w:rsidRPr="0003109F" w:rsidRDefault="008E08ED" w:rsidP="000310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109F" w:rsidRPr="0003109F">
        <w:rPr>
          <w:rFonts w:ascii="Times New Roman" w:hAnsi="Times New Roman" w:cs="Times New Roman"/>
          <w:sz w:val="24"/>
          <w:szCs w:val="24"/>
        </w:rPr>
        <w:t>) инициировать проведение сверки расчетов по настоящему Договору.</w:t>
      </w:r>
    </w:p>
    <w:p w14:paraId="022C528A" w14:textId="77777777" w:rsidR="009322E0" w:rsidRPr="00781647" w:rsidRDefault="009322E0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67399E" w14:textId="77777777" w:rsidR="00781647" w:rsidRPr="00781647" w:rsidRDefault="0003109F" w:rsidP="000310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6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>. Порядок осуществления учета принимаемых сточных</w:t>
      </w:r>
    </w:p>
    <w:p w14:paraId="081A592A" w14:textId="77777777" w:rsidR="00781647" w:rsidRPr="00781647" w:rsidRDefault="00781647" w:rsidP="000310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вод, сроки и способы предоставления </w:t>
      </w:r>
      <w:r w:rsidR="0003109F">
        <w:rPr>
          <w:rFonts w:ascii="Times New Roman" w:hAnsi="Times New Roman" w:cs="Times New Roman"/>
          <w:sz w:val="24"/>
          <w:szCs w:val="24"/>
        </w:rPr>
        <w:t>Предприятию</w:t>
      </w:r>
      <w:r w:rsidRPr="00781647">
        <w:rPr>
          <w:rFonts w:ascii="Times New Roman" w:hAnsi="Times New Roman" w:cs="Times New Roman"/>
          <w:sz w:val="24"/>
          <w:szCs w:val="24"/>
        </w:rPr>
        <w:t xml:space="preserve"> показаний</w:t>
      </w:r>
    </w:p>
    <w:p w14:paraId="75DB66EA" w14:textId="77777777" w:rsidR="00781647" w:rsidRPr="00781647" w:rsidRDefault="00781647" w:rsidP="0003109F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приборов учета</w:t>
      </w:r>
    </w:p>
    <w:p w14:paraId="7D0803DC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88FBA5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14. Для учета объемов принятых сточных вод стороны используют приборы учета, если иное не </w:t>
      </w:r>
      <w:r w:rsidRPr="00C339F8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hyperlink r:id="rId13" w:history="1">
        <w:r w:rsidRPr="00C339F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339F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81647">
        <w:rPr>
          <w:rFonts w:ascii="Times New Roman" w:hAnsi="Times New Roman" w:cs="Times New Roman"/>
          <w:sz w:val="24"/>
          <w:szCs w:val="24"/>
        </w:rPr>
        <w:t xml:space="preserve"> коммерческого учета воды, сточных вод.</w:t>
      </w:r>
    </w:p>
    <w:p w14:paraId="1D2AB200" w14:textId="77777777" w:rsidR="00781647" w:rsidRPr="00C339F8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15. Сведения об узлах учета и приборах учета сточных вод и о местах отбора проб сточных вод указываются по форме </w:t>
      </w:r>
      <w:r w:rsidRPr="00D935DF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450" w:history="1">
        <w:r w:rsidR="002F2CB6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="00C339F8" w:rsidRPr="00D935DF">
          <w:rPr>
            <w:rFonts w:ascii="Times New Roman" w:hAnsi="Times New Roman" w:cs="Times New Roman"/>
            <w:sz w:val="24"/>
            <w:szCs w:val="24"/>
          </w:rPr>
          <w:t>риложению №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C339F8" w:rsidRPr="00D935D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339F8" w:rsidRPr="002F2CB6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2F2CB6">
        <w:rPr>
          <w:rFonts w:ascii="Times New Roman" w:hAnsi="Times New Roman" w:cs="Times New Roman"/>
          <w:sz w:val="24"/>
          <w:szCs w:val="24"/>
        </w:rPr>
        <w:t>.</w:t>
      </w:r>
    </w:p>
    <w:p w14:paraId="09FB614D" w14:textId="77777777" w:rsidR="00781647" w:rsidRPr="00781647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6. </w:t>
      </w:r>
      <w:r w:rsidRPr="00781647">
        <w:rPr>
          <w:rFonts w:ascii="Times New Roman" w:hAnsi="Times New Roman" w:cs="Times New Roman"/>
          <w:sz w:val="24"/>
          <w:szCs w:val="24"/>
        </w:rPr>
        <w:t>Коммерческий учет</w:t>
      </w:r>
      <w:r>
        <w:rPr>
          <w:rFonts w:ascii="Times New Roman" w:hAnsi="Times New Roman" w:cs="Times New Roman"/>
          <w:sz w:val="24"/>
          <w:szCs w:val="24"/>
        </w:rPr>
        <w:t xml:space="preserve"> отведенных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сточных   вод  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Абонент. </w:t>
      </w:r>
    </w:p>
    <w:p w14:paraId="0BD07C66" w14:textId="77777777" w:rsidR="00C339F8" w:rsidRPr="00C339F8" w:rsidRDefault="00781647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17. </w:t>
      </w:r>
      <w:r w:rsidR="00C339F8" w:rsidRPr="00C339F8">
        <w:rPr>
          <w:rFonts w:ascii="Times New Roman" w:hAnsi="Times New Roman" w:cs="Times New Roman"/>
          <w:sz w:val="24"/>
          <w:szCs w:val="24"/>
        </w:rPr>
        <w:t xml:space="preserve">Количество принятых Предприятием сточных вод определяется стороной, осуществляющей коммерческий учет сточных вод, в соответствии с данными учета сточных вод </w:t>
      </w:r>
      <w:r w:rsidR="00C339F8" w:rsidRPr="00C339F8">
        <w:rPr>
          <w:rFonts w:ascii="Times New Roman" w:hAnsi="Times New Roman" w:cs="Times New Roman"/>
          <w:sz w:val="24"/>
          <w:szCs w:val="24"/>
        </w:rPr>
        <w:lastRenderedPageBreak/>
        <w:t xml:space="preserve">по показаниям приборов учета, за исключением случаев, когда в соответствии с </w:t>
      </w:r>
      <w:hyperlink r:id="rId14" w:history="1">
        <w:r w:rsidR="00C339F8" w:rsidRPr="00C339F8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Правилами</w:t>
        </w:r>
      </w:hyperlink>
      <w:r w:rsidR="00C339F8" w:rsidRPr="00C339F8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 коммерческий учет осуществляется расчетным способом.</w:t>
      </w:r>
    </w:p>
    <w:p w14:paraId="58411C16" w14:textId="77777777" w:rsidR="00781647" w:rsidRPr="00781647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C339F8">
        <w:rPr>
          <w:rFonts w:ascii="Times New Roman" w:hAnsi="Times New Roman" w:cs="Times New Roman"/>
          <w:sz w:val="24"/>
          <w:szCs w:val="24"/>
        </w:rPr>
        <w:t xml:space="preserve">В случае отсутствия у Абонента приборов учета сточных вод Абонент </w:t>
      </w:r>
      <w:r w:rsidRPr="00D935DF">
        <w:rPr>
          <w:rFonts w:ascii="Times New Roman" w:hAnsi="Times New Roman" w:cs="Times New Roman"/>
          <w:sz w:val="24"/>
          <w:szCs w:val="24"/>
        </w:rPr>
        <w:t xml:space="preserve">обязан в течение 30 дней со дня заключения договора установить и ввести в эксплуатацию </w:t>
      </w:r>
      <w:proofErr w:type="gramStart"/>
      <w:r w:rsidRPr="00D935DF">
        <w:rPr>
          <w:rFonts w:ascii="Times New Roman" w:hAnsi="Times New Roman" w:cs="Times New Roman"/>
          <w:sz w:val="24"/>
          <w:szCs w:val="24"/>
        </w:rPr>
        <w:t>приборы  учета</w:t>
      </w:r>
      <w:proofErr w:type="gramEnd"/>
      <w:r w:rsidRPr="00D935DF">
        <w:rPr>
          <w:rFonts w:ascii="Times New Roman" w:hAnsi="Times New Roman" w:cs="Times New Roman"/>
          <w:sz w:val="24"/>
          <w:szCs w:val="24"/>
        </w:rPr>
        <w:t xml:space="preserve">  сточных  вод</w:t>
      </w:r>
      <w:r w:rsidR="00781647" w:rsidRPr="00D935DF">
        <w:rPr>
          <w:rFonts w:ascii="Times New Roman" w:hAnsi="Times New Roman" w:cs="Times New Roman"/>
          <w:sz w:val="24"/>
          <w:szCs w:val="24"/>
        </w:rPr>
        <w:t>.</w:t>
      </w:r>
    </w:p>
    <w:p w14:paraId="54DF5953" w14:textId="77777777" w:rsidR="00C339F8" w:rsidRPr="00C339F8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19. В случае неисправности или ремонта средств измерений сточных вод Абонента (принятых Предприятием у Абонента к коммерческому учету), а также по истечении их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срока количество принятых сточных вод определяется в соответствии с Правилами организации коммер</w:t>
      </w:r>
      <w:r>
        <w:rPr>
          <w:rFonts w:ascii="Times New Roman" w:hAnsi="Times New Roman" w:cs="Times New Roman"/>
          <w:sz w:val="24"/>
          <w:szCs w:val="24"/>
        </w:rPr>
        <w:t>ческого учета воды, сточных вод</w:t>
      </w:r>
      <w:r w:rsidRPr="00C339F8">
        <w:rPr>
          <w:rFonts w:ascii="Times New Roman" w:hAnsi="Times New Roman" w:cs="Times New Roman"/>
          <w:sz w:val="24"/>
          <w:szCs w:val="24"/>
        </w:rPr>
        <w:t>.</w:t>
      </w:r>
    </w:p>
    <w:p w14:paraId="17729D1F" w14:textId="77777777" w:rsidR="00C339F8" w:rsidRPr="00C339F8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20. При временном отсутствии средств измерений сточных вод у Абонента, объем отводимых сточных вод Абонента принимается равным по объемам воды, полученной Абонентом и его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субабонентами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 xml:space="preserve"> из всех источников водоснабжения. Конечный объем отводимых сточных вод Абонента производится по суммарным данным от потребления:</w:t>
      </w:r>
    </w:p>
    <w:p w14:paraId="23026B2E" w14:textId="77777777" w:rsidR="00C339F8" w:rsidRPr="00D935DF" w:rsidRDefault="00C339F8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- от использования питьевой воды, </w:t>
      </w:r>
      <w:r w:rsidRPr="00D935DF">
        <w:rPr>
          <w:rFonts w:ascii="Times New Roman" w:hAnsi="Times New Roman" w:cs="Times New Roman"/>
          <w:sz w:val="24"/>
          <w:szCs w:val="24"/>
        </w:rPr>
        <w:t>ориентировочно – _____</w:t>
      </w:r>
      <w:proofErr w:type="gramStart"/>
      <w:r w:rsidRPr="00D935DF">
        <w:rPr>
          <w:rFonts w:ascii="Times New Roman" w:hAnsi="Times New Roman" w:cs="Times New Roman"/>
          <w:sz w:val="24"/>
          <w:szCs w:val="24"/>
        </w:rPr>
        <w:t>_  м</w:t>
      </w:r>
      <w:proofErr w:type="gramEnd"/>
      <w:r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35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35D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D935DF">
        <w:rPr>
          <w:rFonts w:ascii="Times New Roman" w:hAnsi="Times New Roman" w:cs="Times New Roman"/>
          <w:sz w:val="24"/>
          <w:szCs w:val="24"/>
        </w:rPr>
        <w:t xml:space="preserve"> (с учетом водоотведения от приборов горячего водоснабжения) ;</w:t>
      </w:r>
    </w:p>
    <w:p w14:paraId="2ED6910A" w14:textId="77777777" w:rsidR="00C339F8" w:rsidRPr="00C339F8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 xml:space="preserve">Ориентировочно суммарное количество сточных вод Абонента, отводимых в канализационную сеть Предприятия, составит </w:t>
      </w:r>
      <w:r w:rsidR="00BA42CC" w:rsidRPr="00D935DF">
        <w:rPr>
          <w:rFonts w:ascii="Times New Roman" w:hAnsi="Times New Roman" w:cs="Times New Roman"/>
          <w:sz w:val="24"/>
          <w:szCs w:val="24"/>
        </w:rPr>
        <w:t>______</w:t>
      </w:r>
      <w:r w:rsidRPr="00D935DF">
        <w:rPr>
          <w:rFonts w:ascii="Times New Roman" w:hAnsi="Times New Roman" w:cs="Times New Roman"/>
          <w:sz w:val="24"/>
          <w:szCs w:val="24"/>
        </w:rPr>
        <w:t xml:space="preserve"> м</w:t>
      </w:r>
      <w:r w:rsidRPr="00D93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35DF">
        <w:rPr>
          <w:rFonts w:ascii="Times New Roman" w:hAnsi="Times New Roman" w:cs="Times New Roman"/>
          <w:sz w:val="24"/>
          <w:szCs w:val="24"/>
        </w:rPr>
        <w:t>/мес.</w:t>
      </w:r>
    </w:p>
    <w:p w14:paraId="7886F17D" w14:textId="77777777" w:rsidR="007D4321" w:rsidRDefault="00C339F8" w:rsidP="007D43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>Все необходимые для расчета данные, касающиеся отведения сточных вод (при наличии у Абонента теплосчетчика или прибора учета сточных вод, принимаемых к коммерческому учету) предоставляет Абонент, р</w:t>
      </w:r>
      <w:r w:rsidR="007D4321">
        <w:rPr>
          <w:rFonts w:ascii="Times New Roman" w:hAnsi="Times New Roman" w:cs="Times New Roman"/>
          <w:sz w:val="24"/>
          <w:szCs w:val="24"/>
        </w:rPr>
        <w:t>асчет осуществляет Предприятие.</w:t>
      </w:r>
    </w:p>
    <w:p w14:paraId="6BEB45D6" w14:textId="77777777" w:rsidR="00C339F8" w:rsidRPr="007D4321" w:rsidRDefault="00C339F8" w:rsidP="007D43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 xml:space="preserve">21. </w:t>
      </w:r>
      <w:r w:rsidRPr="00BA42CC">
        <w:rPr>
          <w:rFonts w:ascii="Times New Roman" w:hAnsi="Times New Roman" w:cs="Times New Roman"/>
          <w:bCs/>
          <w:sz w:val="24"/>
          <w:szCs w:val="24"/>
        </w:rPr>
        <w:t>Абонент</w:t>
      </w:r>
      <w:r w:rsidRPr="00BA42CC">
        <w:rPr>
          <w:rFonts w:ascii="Times New Roman" w:hAnsi="Times New Roman" w:cs="Times New Roman"/>
          <w:sz w:val="24"/>
          <w:szCs w:val="24"/>
        </w:rPr>
        <w:t xml:space="preserve"> снимает показания приборов учета на последнее  число  расчетного  пери</w:t>
      </w:r>
      <w:r w:rsidR="00BA42CC">
        <w:rPr>
          <w:rFonts w:ascii="Times New Roman" w:hAnsi="Times New Roman" w:cs="Times New Roman"/>
          <w:sz w:val="24"/>
          <w:szCs w:val="24"/>
        </w:rPr>
        <w:t>ода,  установленного настоящим Д</w:t>
      </w:r>
      <w:r w:rsidRPr="00BA42CC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BA42CC">
        <w:rPr>
          <w:rFonts w:ascii="Times New Roman" w:hAnsi="Times New Roman" w:cs="Times New Roman"/>
          <w:sz w:val="24"/>
          <w:szCs w:val="24"/>
        </w:rPr>
        <w:t xml:space="preserve">либо осуществляет в случаях, </w:t>
      </w:r>
      <w:r w:rsidRPr="00BA42C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5" w:history="1">
        <w:r w:rsidRPr="00BA42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A42CC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A42CC">
        <w:rPr>
          <w:rFonts w:ascii="Times New Roman" w:hAnsi="Times New Roman" w:cs="Times New Roman"/>
          <w:sz w:val="24"/>
          <w:szCs w:val="24"/>
        </w:rPr>
        <w:t>коммерческого</w:t>
      </w:r>
      <w:r w:rsidRPr="00BA42CC">
        <w:rPr>
          <w:rFonts w:ascii="Times New Roman" w:hAnsi="Times New Roman" w:cs="Times New Roman"/>
          <w:sz w:val="24"/>
          <w:szCs w:val="24"/>
        </w:rPr>
        <w:t xml:space="preserve"> учета воды, сточных вод, расчет объема отведенных </w:t>
      </w:r>
      <w:r w:rsidRPr="007D4321">
        <w:rPr>
          <w:rFonts w:ascii="Times New Roman" w:hAnsi="Times New Roman" w:cs="Times New Roman"/>
          <w:sz w:val="24"/>
          <w:szCs w:val="24"/>
        </w:rPr>
        <w:t xml:space="preserve">сточных вод расчетным способом, а также вносит показания приборов учета в журнал учета принятых сточных вод </w:t>
      </w:r>
      <w:r w:rsidR="00BA42CC" w:rsidRPr="007D4321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7D4321">
        <w:rPr>
          <w:rFonts w:ascii="Times New Roman" w:hAnsi="Times New Roman" w:cs="Times New Roman"/>
          <w:sz w:val="24"/>
          <w:szCs w:val="24"/>
        </w:rPr>
        <w:t xml:space="preserve"> эти  сведения  </w:t>
      </w:r>
      <w:r w:rsidRPr="00D935DF">
        <w:rPr>
          <w:rFonts w:ascii="Times New Roman" w:hAnsi="Times New Roman" w:cs="Times New Roman"/>
          <w:sz w:val="24"/>
          <w:szCs w:val="24"/>
        </w:rPr>
        <w:t xml:space="preserve">Предприятию </w:t>
      </w:r>
      <w:r w:rsidR="007D4321" w:rsidRPr="00D935DF">
        <w:rPr>
          <w:rFonts w:ascii="Times New Roman" w:hAnsi="Times New Roman" w:cs="Times New Roman"/>
          <w:sz w:val="24"/>
          <w:szCs w:val="24"/>
        </w:rPr>
        <w:t xml:space="preserve">звонком или сообщением по телефону: _______________ или на электронную почту </w:t>
      </w:r>
      <w:proofErr w:type="spellStart"/>
      <w:r w:rsidR="007D4321" w:rsidRPr="00D935DF">
        <w:rPr>
          <w:rFonts w:ascii="Times New Roman" w:hAnsi="Times New Roman" w:cs="Times New Roman"/>
          <w:sz w:val="24"/>
          <w:szCs w:val="24"/>
          <w:lang w:val="en-US"/>
        </w:rPr>
        <w:t>lotec</w:t>
      </w:r>
      <w:proofErr w:type="spellEnd"/>
      <w:r w:rsidR="007D4321" w:rsidRPr="00D935D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D4321" w:rsidRPr="00D935DF">
        <w:rPr>
          <w:rFonts w:ascii="Times New Roman" w:hAnsi="Times New Roman" w:cs="Times New Roman"/>
          <w:sz w:val="24"/>
          <w:szCs w:val="24"/>
          <w:lang w:val="en-US"/>
        </w:rPr>
        <w:t>lotec</w:t>
      </w:r>
      <w:proofErr w:type="spellEnd"/>
      <w:r w:rsidR="007D4321" w:rsidRPr="00D935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D4321" w:rsidRPr="00D935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D4321" w:rsidRPr="00D935DF">
        <w:rPr>
          <w:rFonts w:ascii="Times New Roman" w:hAnsi="Times New Roman" w:cs="Times New Roman"/>
          <w:sz w:val="24"/>
          <w:szCs w:val="24"/>
        </w:rPr>
        <w:t>, не позднее первого числа рабочего месяца, следующего за расчетным.</w:t>
      </w:r>
    </w:p>
    <w:p w14:paraId="3BE325A4" w14:textId="77777777" w:rsidR="00C339F8" w:rsidRPr="00C339F8" w:rsidRDefault="00C339F8" w:rsidP="00C339F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9F8">
        <w:rPr>
          <w:rFonts w:ascii="Times New Roman" w:hAnsi="Times New Roman" w:cs="Times New Roman"/>
          <w:sz w:val="24"/>
          <w:szCs w:val="24"/>
        </w:rPr>
        <w:t xml:space="preserve">22. Передача Абонентом сведений о показаниях приборов учета Предприятию осуществляется любым доступным способом (почтовое отправление, телеграмма, </w:t>
      </w:r>
      <w:proofErr w:type="spellStart"/>
      <w:r w:rsidRPr="00C339F8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339F8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14:paraId="1427EB02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6F6AD1" w14:textId="77777777" w:rsidR="00BA42CC" w:rsidRPr="00781647" w:rsidRDefault="00BA42CC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781647">
        <w:rPr>
          <w:rFonts w:ascii="Times New Roman" w:hAnsi="Times New Roman" w:cs="Times New Roman"/>
          <w:sz w:val="24"/>
          <w:szCs w:val="24"/>
        </w:rPr>
        <w:t>. Контроль состава и свойств сточных вод, места</w:t>
      </w:r>
    </w:p>
    <w:p w14:paraId="7F61AB83" w14:textId="77777777" w:rsidR="00BA42CC" w:rsidRPr="00781647" w:rsidRDefault="00BA42CC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и порядок отбора проб сточных вод</w:t>
      </w:r>
    </w:p>
    <w:p w14:paraId="60FDCDC1" w14:textId="77777777" w:rsidR="00BA42CC" w:rsidRPr="00781647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B470C" w14:textId="77777777" w:rsidR="00BA42CC" w:rsidRPr="00781647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1647">
        <w:rPr>
          <w:rFonts w:ascii="Times New Roman" w:hAnsi="Times New Roman" w:cs="Times New Roman"/>
          <w:sz w:val="24"/>
          <w:szCs w:val="24"/>
        </w:rPr>
        <w:t xml:space="preserve">. Контроль состава и свойств сточных вод в отношении абонентов осуществляется в </w:t>
      </w:r>
      <w:r w:rsidRPr="00BA42C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6" w:history="1">
        <w:r w:rsidRPr="00BA42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A42CC">
        <w:rPr>
          <w:rFonts w:ascii="Times New Roman" w:hAnsi="Times New Roman" w:cs="Times New Roman"/>
          <w:sz w:val="24"/>
          <w:szCs w:val="24"/>
        </w:rPr>
        <w:t xml:space="preserve"> осуществления контроля</w:t>
      </w:r>
      <w:r w:rsidRPr="00781647">
        <w:rPr>
          <w:rFonts w:ascii="Times New Roman" w:hAnsi="Times New Roman" w:cs="Times New Roman"/>
          <w:sz w:val="24"/>
          <w:szCs w:val="24"/>
        </w:rPr>
        <w:t xml:space="preserve"> состава и свойств сточных вод.</w:t>
      </w:r>
    </w:p>
    <w:p w14:paraId="28715A59" w14:textId="77777777" w:rsidR="00BA42CC" w:rsidRPr="00781647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647">
        <w:rPr>
          <w:rFonts w:ascii="Times New Roman" w:hAnsi="Times New Roman" w:cs="Times New Roman"/>
          <w:sz w:val="24"/>
          <w:szCs w:val="24"/>
        </w:rPr>
        <w:t xml:space="preserve">. Сведения об узлах учета и приборах учета сточных вод и о местах отбора проб сточных вод приводятся по </w:t>
      </w:r>
      <w:r w:rsidRPr="00D935DF"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hyperlink w:anchor="Par450" w:history="1">
        <w:r w:rsidR="002F2CB6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Pr="00D935DF">
          <w:rPr>
            <w:rFonts w:ascii="Times New Roman" w:hAnsi="Times New Roman" w:cs="Times New Roman"/>
            <w:sz w:val="24"/>
            <w:szCs w:val="24"/>
          </w:rPr>
          <w:t>риложению № 4</w:t>
        </w:r>
      </w:hyperlink>
      <w:r w:rsidR="008E08ED" w:rsidRPr="00D935DF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8E08ED" w:rsidRPr="002F2CB6">
        <w:rPr>
          <w:rFonts w:ascii="Times New Roman" w:hAnsi="Times New Roman" w:cs="Times New Roman"/>
          <w:sz w:val="24"/>
          <w:szCs w:val="24"/>
        </w:rPr>
        <w:t xml:space="preserve"> Д</w:t>
      </w:r>
      <w:r w:rsidRPr="002F2CB6">
        <w:rPr>
          <w:rFonts w:ascii="Times New Roman" w:hAnsi="Times New Roman" w:cs="Times New Roman"/>
          <w:sz w:val="24"/>
          <w:szCs w:val="24"/>
        </w:rPr>
        <w:t>оговору.</w:t>
      </w:r>
    </w:p>
    <w:p w14:paraId="1FA3CAA5" w14:textId="77777777" w:rsidR="00BA42CC" w:rsidRDefault="00BA42CC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A1EC43" w14:textId="77777777" w:rsidR="00BA42CC" w:rsidRDefault="00BA42CC" w:rsidP="0093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3F1BBC2" w14:textId="77777777" w:rsidR="00781647" w:rsidRPr="00781647" w:rsidRDefault="00BA42CC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обеспечения 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бонентом доступа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к канализационным</w:t>
      </w:r>
    </w:p>
    <w:p w14:paraId="6BBCA6CA" w14:textId="77777777" w:rsidR="00781647" w:rsidRPr="00781647" w:rsidRDefault="00781647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сетям (контрольным канализационным колодцам) и приборам</w:t>
      </w:r>
    </w:p>
    <w:p w14:paraId="3F577EC1" w14:textId="77777777" w:rsidR="00781647" w:rsidRPr="00781647" w:rsidRDefault="00781647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учета сточных вод в целях определения объема отводимых</w:t>
      </w:r>
    </w:p>
    <w:p w14:paraId="1AA69732" w14:textId="77777777" w:rsidR="00781647" w:rsidRPr="00781647" w:rsidRDefault="00781647" w:rsidP="00BA42C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сточных вод, их состава и свойств</w:t>
      </w:r>
    </w:p>
    <w:p w14:paraId="04030DE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399F0E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2</w:t>
      </w:r>
      <w:r w:rsidR="00BA42CC">
        <w:rPr>
          <w:rFonts w:ascii="Times New Roman" w:hAnsi="Times New Roman" w:cs="Times New Roman"/>
          <w:sz w:val="24"/>
          <w:szCs w:val="24"/>
        </w:rPr>
        <w:t>5</w:t>
      </w:r>
      <w:r w:rsidRPr="00781647">
        <w:rPr>
          <w:rFonts w:ascii="Times New Roman" w:hAnsi="Times New Roman" w:cs="Times New Roman"/>
          <w:sz w:val="24"/>
          <w:szCs w:val="24"/>
        </w:rPr>
        <w:t xml:space="preserve">. Абонент обязан обеспечить представителям </w:t>
      </w:r>
      <w:r w:rsidR="00BA42CC">
        <w:rPr>
          <w:rFonts w:ascii="Times New Roman" w:hAnsi="Times New Roman" w:cs="Times New Roman"/>
          <w:sz w:val="24"/>
          <w:szCs w:val="24"/>
        </w:rPr>
        <w:t>Предприятия</w:t>
      </w:r>
      <w:r w:rsidRPr="00781647">
        <w:rPr>
          <w:rFonts w:ascii="Times New Roman" w:hAnsi="Times New Roman" w:cs="Times New Roman"/>
          <w:sz w:val="24"/>
          <w:szCs w:val="24"/>
        </w:rPr>
        <w:t xml:space="preserve"> или по е</w:t>
      </w:r>
      <w:r w:rsidR="00BA42CC">
        <w:rPr>
          <w:rFonts w:ascii="Times New Roman" w:hAnsi="Times New Roman" w:cs="Times New Roman"/>
          <w:sz w:val="24"/>
          <w:szCs w:val="24"/>
        </w:rPr>
        <w:t>го</w:t>
      </w:r>
      <w:r w:rsidRPr="00781647">
        <w:rPr>
          <w:rFonts w:ascii="Times New Roman" w:hAnsi="Times New Roman" w:cs="Times New Roman"/>
          <w:sz w:val="24"/>
          <w:szCs w:val="24"/>
        </w:rPr>
        <w:t xml:space="preserve"> указанию представителям иной организации доступ к канализационным сетям (контрольным канализационным колодцам) и иным объектам </w:t>
      </w:r>
      <w:r w:rsidR="00BA42CC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бонента, местам отбора проб сточных вод, </w:t>
      </w:r>
      <w:r w:rsidRPr="00781647">
        <w:rPr>
          <w:rFonts w:ascii="Times New Roman" w:hAnsi="Times New Roman" w:cs="Times New Roman"/>
          <w:sz w:val="24"/>
          <w:szCs w:val="24"/>
        </w:rPr>
        <w:lastRenderedPageBreak/>
        <w:t>приборам учета (узлам учета) сточных вод и иным устройствам, которыми абонент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следующем порядке:</w:t>
      </w:r>
    </w:p>
    <w:p w14:paraId="319795C8" w14:textId="77777777" w:rsidR="00BA42CC" w:rsidRPr="00D935DF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 xml:space="preserve">а) Предприятие или по его указанию иная организация предварительно, не позднее 15 минут до проведения обследования и (или) отбора проб либо начала работ на канализационных сетях,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BA42C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BA42CC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Pr="00D935DF">
        <w:rPr>
          <w:rFonts w:ascii="Times New Roman" w:hAnsi="Times New Roman" w:cs="Times New Roman"/>
          <w:sz w:val="24"/>
          <w:szCs w:val="24"/>
        </w:rPr>
        <w:t>такого уведомления адресатом, а также в соответствии с требованиями, указанными в подпункте «м» п</w:t>
      </w:r>
      <w:r w:rsidR="009A0E21" w:rsidRPr="00D935DF">
        <w:rPr>
          <w:rFonts w:ascii="Times New Roman" w:hAnsi="Times New Roman" w:cs="Times New Roman"/>
          <w:sz w:val="24"/>
          <w:szCs w:val="24"/>
        </w:rPr>
        <w:t>ункта</w:t>
      </w:r>
      <w:r w:rsidRPr="00D935DF">
        <w:rPr>
          <w:rFonts w:ascii="Times New Roman" w:hAnsi="Times New Roman" w:cs="Times New Roman"/>
          <w:sz w:val="24"/>
          <w:szCs w:val="24"/>
        </w:rPr>
        <w:t xml:space="preserve"> 10 настоящего Договора;</w:t>
      </w:r>
    </w:p>
    <w:p w14:paraId="1F59EE41" w14:textId="77777777" w:rsidR="00BA42CC" w:rsidRPr="00BA42CC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б) уполномоченные</w:t>
      </w:r>
      <w:r w:rsidRPr="00BA42CC">
        <w:rPr>
          <w:rFonts w:ascii="Times New Roman" w:hAnsi="Times New Roman" w:cs="Times New Roman"/>
          <w:sz w:val="24"/>
          <w:szCs w:val="24"/>
        </w:rPr>
        <w:t xml:space="preserve"> представители Предприятия или представители иной организации предъявляют Абоненту служебное удостоверение (доверенность на совершение соответствующих действий от имени Предприятия или иной организации);</w:t>
      </w:r>
    </w:p>
    <w:p w14:paraId="5815E9DC" w14:textId="77777777" w:rsidR="00BA42CC" w:rsidRPr="00BA42CC" w:rsidRDefault="00BA42CC" w:rsidP="009322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>в) доступ представителям Предприятия или по его указанию представителям иной организации к местам отбора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сточных вод;</w:t>
      </w:r>
    </w:p>
    <w:p w14:paraId="5BB98A3E" w14:textId="77777777" w:rsidR="00BA42CC" w:rsidRPr="00BA42CC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>г) Абонент принимает участие в проведении Предприятием всех проверок, предусмотренных настоящим разделом, при условии надлежащим образом оформленной доверенности на право участия в отборе проб и подписи оформляемых документов;</w:t>
      </w:r>
    </w:p>
    <w:p w14:paraId="77F946E2" w14:textId="77777777" w:rsidR="00BA42CC" w:rsidRPr="00BA42CC" w:rsidRDefault="00BA42CC" w:rsidP="00BA42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>д) отказ в доступе (</w:t>
      </w:r>
      <w:proofErr w:type="spellStart"/>
      <w:r w:rsidRPr="00BA42CC">
        <w:rPr>
          <w:rFonts w:ascii="Times New Roman" w:hAnsi="Times New Roman" w:cs="Times New Roman"/>
          <w:sz w:val="24"/>
          <w:szCs w:val="24"/>
        </w:rPr>
        <w:t>недопуск</w:t>
      </w:r>
      <w:proofErr w:type="spellEnd"/>
      <w:r w:rsidRPr="00BA42CC">
        <w:rPr>
          <w:rFonts w:ascii="Times New Roman" w:hAnsi="Times New Roman" w:cs="Times New Roman"/>
          <w:sz w:val="24"/>
          <w:szCs w:val="24"/>
        </w:rPr>
        <w:t xml:space="preserve">) представителям Предприятия или по его поручению иной организации к приборам учета (узлам учета) сточных вод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7" w:history="1">
        <w:r w:rsidRPr="00BA42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A42C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</w:p>
    <w:p w14:paraId="31214E8E" w14:textId="77777777" w:rsidR="00781647" w:rsidRPr="00781647" w:rsidRDefault="00BA42CC" w:rsidP="00C553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2CC">
        <w:rPr>
          <w:rFonts w:ascii="Times New Roman" w:hAnsi="Times New Roman" w:cs="Times New Roman"/>
          <w:sz w:val="24"/>
          <w:szCs w:val="24"/>
        </w:rPr>
        <w:t xml:space="preserve">е) в случае невозможности отбора проб сточных вод из мест отбора проб сточных </w:t>
      </w:r>
      <w:r w:rsidR="009322E0">
        <w:rPr>
          <w:rFonts w:ascii="Times New Roman" w:hAnsi="Times New Roman" w:cs="Times New Roman"/>
          <w:sz w:val="24"/>
          <w:szCs w:val="24"/>
        </w:rPr>
        <w:t>вод, предусмотренных настоящим Д</w:t>
      </w:r>
      <w:r w:rsidRPr="00BA42CC">
        <w:rPr>
          <w:rFonts w:ascii="Times New Roman" w:hAnsi="Times New Roman" w:cs="Times New Roman"/>
          <w:sz w:val="24"/>
          <w:szCs w:val="24"/>
        </w:rPr>
        <w:t xml:space="preserve">оговором, отбор сточных вод осуществляется в порядке, установленном </w:t>
      </w:r>
      <w:hyperlink r:id="rId18" w:history="1">
        <w:r w:rsidRPr="00BA42C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A42C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вод.</w:t>
      </w:r>
    </w:p>
    <w:p w14:paraId="65CF5A33" w14:textId="77777777" w:rsidR="009D3A92" w:rsidRDefault="009D3A92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EC454B4" w14:textId="77777777" w:rsidR="00781647" w:rsidRPr="00781647" w:rsidRDefault="009322E0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1647" w:rsidRPr="00781647">
        <w:rPr>
          <w:rFonts w:ascii="Times New Roman" w:hAnsi="Times New Roman" w:cs="Times New Roman"/>
          <w:sz w:val="24"/>
          <w:szCs w:val="24"/>
        </w:rPr>
        <w:t>. Порядок контроля за соблюдением абонентами</w:t>
      </w:r>
    </w:p>
    <w:p w14:paraId="2CF27919" w14:textId="77777777" w:rsidR="00781647" w:rsidRPr="00781647" w:rsidRDefault="00781647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нормативов по объему сточных вод и нормативов состава</w:t>
      </w:r>
    </w:p>
    <w:p w14:paraId="6D1C89A6" w14:textId="77777777" w:rsidR="00781647" w:rsidRPr="00781647" w:rsidRDefault="00781647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сточных вод, требований к составу и свойствам</w:t>
      </w:r>
    </w:p>
    <w:p w14:paraId="7AD98FC6" w14:textId="77777777" w:rsidR="00781647" w:rsidRPr="00781647" w:rsidRDefault="00781647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сточных вод, установленных в целях предотвращения</w:t>
      </w:r>
    </w:p>
    <w:p w14:paraId="076DA37B" w14:textId="77777777" w:rsidR="00781647" w:rsidRPr="00781647" w:rsidRDefault="00781647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негативного воздействия на работу централизованной</w:t>
      </w:r>
    </w:p>
    <w:p w14:paraId="1425659A" w14:textId="77777777" w:rsidR="00781647" w:rsidRPr="00781647" w:rsidRDefault="00781647" w:rsidP="009322E0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14:paraId="79B7761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3A7CEB" w14:textId="77777777" w:rsidR="00781647" w:rsidRPr="00D935DF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2</w:t>
      </w:r>
      <w:r w:rsidR="009322E0">
        <w:rPr>
          <w:rFonts w:ascii="Times New Roman" w:hAnsi="Times New Roman" w:cs="Times New Roman"/>
          <w:sz w:val="24"/>
          <w:szCs w:val="24"/>
        </w:rPr>
        <w:t>6</w:t>
      </w:r>
      <w:r w:rsidRPr="00781647">
        <w:rPr>
          <w:rFonts w:ascii="Times New Roman" w:hAnsi="Times New Roman" w:cs="Times New Roman"/>
          <w:sz w:val="24"/>
          <w:szCs w:val="24"/>
        </w:rPr>
        <w:t xml:space="preserve">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9322E0">
        <w:rPr>
          <w:rFonts w:ascii="Times New Roman" w:hAnsi="Times New Roman" w:cs="Times New Roman"/>
          <w:sz w:val="24"/>
          <w:szCs w:val="24"/>
        </w:rPr>
        <w:t>Предприятие уведомляет А</w:t>
      </w:r>
      <w:r w:rsidRPr="00781647">
        <w:rPr>
          <w:rFonts w:ascii="Times New Roman" w:hAnsi="Times New Roman" w:cs="Times New Roman"/>
          <w:sz w:val="24"/>
          <w:szCs w:val="24"/>
        </w:rPr>
        <w:t>бонента об утверждении уполномоченными органами исполнительной власти, органами мес</w:t>
      </w:r>
      <w:r w:rsidR="009322E0">
        <w:rPr>
          <w:rFonts w:ascii="Times New Roman" w:hAnsi="Times New Roman" w:cs="Times New Roman"/>
          <w:sz w:val="24"/>
          <w:szCs w:val="24"/>
        </w:rPr>
        <w:t xml:space="preserve">тного самоуправления поселения </w:t>
      </w:r>
      <w:r w:rsidRPr="00781647">
        <w:rPr>
          <w:rFonts w:ascii="Times New Roman" w:hAnsi="Times New Roman" w:cs="Times New Roman"/>
          <w:sz w:val="24"/>
          <w:szCs w:val="24"/>
        </w:rPr>
        <w:t xml:space="preserve">нормативов водоотведения по объему сточных вод и нормативов состава сточных вод в течение 5 </w:t>
      </w:r>
      <w:r w:rsidRPr="009D3A92">
        <w:rPr>
          <w:rFonts w:ascii="Times New Roman" w:hAnsi="Times New Roman" w:cs="Times New Roman"/>
          <w:sz w:val="24"/>
          <w:szCs w:val="24"/>
        </w:rPr>
        <w:t xml:space="preserve">рабочих дней со дня получения такой информации от </w:t>
      </w:r>
      <w:r w:rsidRPr="00D935DF">
        <w:rPr>
          <w:rFonts w:ascii="Times New Roman" w:hAnsi="Times New Roman" w:cs="Times New Roman"/>
          <w:sz w:val="24"/>
          <w:szCs w:val="24"/>
        </w:rPr>
        <w:t xml:space="preserve">уполномоченных органов исполнительной власти,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w:anchor="Par506" w:history="1">
        <w:r w:rsidR="008E08ED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D3A92" w:rsidRPr="00D935DF">
          <w:rPr>
            <w:rFonts w:ascii="Times New Roman" w:hAnsi="Times New Roman" w:cs="Times New Roman"/>
            <w:sz w:val="24"/>
            <w:szCs w:val="24"/>
          </w:rPr>
          <w:t>№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9D3A92" w:rsidRPr="00D935D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D935DF">
        <w:rPr>
          <w:rFonts w:ascii="Times New Roman" w:hAnsi="Times New Roman" w:cs="Times New Roman"/>
          <w:sz w:val="24"/>
          <w:szCs w:val="24"/>
        </w:rPr>
        <w:t>.</w:t>
      </w:r>
    </w:p>
    <w:p w14:paraId="74D70322" w14:textId="77777777" w:rsidR="00781647" w:rsidRPr="009D3A92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5DF">
        <w:rPr>
          <w:rFonts w:ascii="Times New Roman" w:hAnsi="Times New Roman" w:cs="Times New Roman"/>
          <w:sz w:val="24"/>
          <w:szCs w:val="24"/>
        </w:rPr>
        <w:t>2</w:t>
      </w:r>
      <w:r w:rsidR="009322E0" w:rsidRPr="00D935DF">
        <w:rPr>
          <w:rFonts w:ascii="Times New Roman" w:hAnsi="Times New Roman" w:cs="Times New Roman"/>
          <w:sz w:val="24"/>
          <w:szCs w:val="24"/>
        </w:rPr>
        <w:t>7</w:t>
      </w:r>
      <w:r w:rsidRPr="00D935DF">
        <w:rPr>
          <w:rFonts w:ascii="Times New Roman" w:hAnsi="Times New Roman" w:cs="Times New Roman"/>
          <w:sz w:val="24"/>
          <w:szCs w:val="24"/>
        </w:rPr>
        <w:t xml:space="preserve">. Сведения 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водоотведения, указываются по форме согласно </w:t>
      </w:r>
      <w:hyperlink w:anchor="Par559" w:history="1">
        <w:r w:rsidR="002F2CB6" w:rsidRPr="00D935DF">
          <w:rPr>
            <w:rFonts w:ascii="Times New Roman" w:hAnsi="Times New Roman" w:cs="Times New Roman"/>
            <w:sz w:val="24"/>
            <w:szCs w:val="24"/>
          </w:rPr>
          <w:t>П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D3A92" w:rsidRPr="00D935DF">
          <w:rPr>
            <w:rFonts w:ascii="Times New Roman" w:hAnsi="Times New Roman" w:cs="Times New Roman"/>
            <w:sz w:val="24"/>
            <w:szCs w:val="24"/>
          </w:rPr>
          <w:t>№</w:t>
        </w:r>
        <w:r w:rsidRPr="00D935DF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9D3A92" w:rsidRPr="00D935D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D935DF">
        <w:rPr>
          <w:rFonts w:ascii="Times New Roman" w:hAnsi="Times New Roman" w:cs="Times New Roman"/>
          <w:sz w:val="24"/>
          <w:szCs w:val="24"/>
        </w:rPr>
        <w:t>.</w:t>
      </w:r>
    </w:p>
    <w:p w14:paraId="77A01F4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A9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322E0" w:rsidRPr="009D3A92">
        <w:rPr>
          <w:rFonts w:ascii="Times New Roman" w:hAnsi="Times New Roman" w:cs="Times New Roman"/>
          <w:sz w:val="24"/>
          <w:szCs w:val="24"/>
        </w:rPr>
        <w:t>8</w:t>
      </w:r>
      <w:r w:rsidRPr="009D3A92">
        <w:rPr>
          <w:rFonts w:ascii="Times New Roman" w:hAnsi="Times New Roman" w:cs="Times New Roman"/>
          <w:sz w:val="24"/>
          <w:szCs w:val="24"/>
        </w:rPr>
        <w:t xml:space="preserve">. Контроль за соблюдением </w:t>
      </w:r>
      <w:r w:rsidR="009322E0" w:rsidRPr="009D3A92">
        <w:rPr>
          <w:rFonts w:ascii="Times New Roman" w:hAnsi="Times New Roman" w:cs="Times New Roman"/>
          <w:sz w:val="24"/>
          <w:szCs w:val="24"/>
        </w:rPr>
        <w:t>А</w:t>
      </w:r>
      <w:r w:rsidRPr="009D3A92">
        <w:rPr>
          <w:rFonts w:ascii="Times New Roman" w:hAnsi="Times New Roman" w:cs="Times New Roman"/>
          <w:sz w:val="24"/>
          <w:szCs w:val="24"/>
        </w:rPr>
        <w:t>бонентом требований</w:t>
      </w:r>
      <w:r w:rsidRPr="00781647">
        <w:rPr>
          <w:rFonts w:ascii="Times New Roman" w:hAnsi="Times New Roman" w:cs="Times New Roman"/>
          <w:sz w:val="24"/>
          <w:szCs w:val="24"/>
        </w:rPr>
        <w:t xml:space="preserve">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осуществляет </w:t>
      </w:r>
      <w:r w:rsidR="009322E0">
        <w:rPr>
          <w:rFonts w:ascii="Times New Roman" w:hAnsi="Times New Roman" w:cs="Times New Roman"/>
          <w:sz w:val="24"/>
          <w:szCs w:val="24"/>
        </w:rPr>
        <w:t>Предприятие</w:t>
      </w:r>
      <w:r w:rsidRPr="00781647">
        <w:rPr>
          <w:rFonts w:ascii="Times New Roman" w:hAnsi="Times New Roman" w:cs="Times New Roman"/>
          <w:sz w:val="24"/>
          <w:szCs w:val="24"/>
        </w:rPr>
        <w:t xml:space="preserve"> или по е</w:t>
      </w:r>
      <w:r w:rsidR="009322E0">
        <w:rPr>
          <w:rFonts w:ascii="Times New Roman" w:hAnsi="Times New Roman" w:cs="Times New Roman"/>
          <w:sz w:val="24"/>
          <w:szCs w:val="24"/>
        </w:rPr>
        <w:t>го поручению иная организация</w:t>
      </w:r>
      <w:r w:rsidRPr="00781647">
        <w:rPr>
          <w:rFonts w:ascii="Times New Roman" w:hAnsi="Times New Roman" w:cs="Times New Roman"/>
          <w:sz w:val="24"/>
          <w:szCs w:val="24"/>
        </w:rPr>
        <w:t>.</w:t>
      </w:r>
    </w:p>
    <w:p w14:paraId="54DD687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В ходе осуществления контроля за соблюдением абонентом установленных для него нормативов по объему сточных вод </w:t>
      </w:r>
      <w:r w:rsidR="009322E0">
        <w:rPr>
          <w:rFonts w:ascii="Times New Roman" w:hAnsi="Times New Roman" w:cs="Times New Roman"/>
          <w:sz w:val="24"/>
          <w:szCs w:val="24"/>
        </w:rPr>
        <w:t>Предприятие</w:t>
      </w:r>
      <w:r w:rsidRPr="00781647">
        <w:rPr>
          <w:rFonts w:ascii="Times New Roman" w:hAnsi="Times New Roman" w:cs="Times New Roman"/>
          <w:sz w:val="24"/>
          <w:szCs w:val="24"/>
        </w:rPr>
        <w:t xml:space="preserve"> или по е</w:t>
      </w:r>
      <w:r w:rsidR="009322E0">
        <w:rPr>
          <w:rFonts w:ascii="Times New Roman" w:hAnsi="Times New Roman" w:cs="Times New Roman"/>
          <w:sz w:val="24"/>
          <w:szCs w:val="24"/>
        </w:rPr>
        <w:t>го</w:t>
      </w:r>
      <w:r w:rsidRPr="00781647">
        <w:rPr>
          <w:rFonts w:ascii="Times New Roman" w:hAnsi="Times New Roman" w:cs="Times New Roman"/>
          <w:sz w:val="24"/>
          <w:szCs w:val="24"/>
        </w:rPr>
        <w:t xml:space="preserve"> поручению иная организация ежемесячно определяет объем отведенных (принятых) сточных вод </w:t>
      </w:r>
      <w:r w:rsidR="009322E0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бонента сверх установленного для него норматива по объему сточных вод.</w:t>
      </w:r>
    </w:p>
    <w:p w14:paraId="4CFDB6E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2</w:t>
      </w:r>
      <w:r w:rsidR="009322E0">
        <w:rPr>
          <w:rFonts w:ascii="Times New Roman" w:hAnsi="Times New Roman" w:cs="Times New Roman"/>
          <w:sz w:val="24"/>
          <w:szCs w:val="24"/>
        </w:rPr>
        <w:t>9</w:t>
      </w:r>
      <w:r w:rsidRPr="00781647">
        <w:rPr>
          <w:rFonts w:ascii="Times New Roman" w:hAnsi="Times New Roman" w:cs="Times New Roman"/>
          <w:sz w:val="24"/>
          <w:szCs w:val="24"/>
        </w:rPr>
        <w:t xml:space="preserve">. При наличии у </w:t>
      </w:r>
      <w:r w:rsidR="009322E0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 xml:space="preserve">бонента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9322E0">
        <w:rPr>
          <w:rFonts w:ascii="Times New Roman" w:hAnsi="Times New Roman" w:cs="Times New Roman"/>
          <w:sz w:val="24"/>
          <w:szCs w:val="24"/>
        </w:rPr>
        <w:t>А</w:t>
      </w:r>
      <w:r w:rsidRPr="00781647">
        <w:rPr>
          <w:rFonts w:ascii="Times New Roman" w:hAnsi="Times New Roman" w:cs="Times New Roman"/>
          <w:sz w:val="24"/>
          <w:szCs w:val="24"/>
        </w:rPr>
        <w:t>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14:paraId="3C5ED107" w14:textId="77777777" w:rsidR="00781647" w:rsidRPr="00781647" w:rsidRDefault="009322E0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При превышении </w:t>
      </w:r>
      <w:r w:rsidRPr="009D3A92">
        <w:rPr>
          <w:rFonts w:ascii="Times New Roman" w:hAnsi="Times New Roman" w:cs="Times New Roman"/>
          <w:sz w:val="24"/>
          <w:szCs w:val="24"/>
        </w:rPr>
        <w:t>А</w:t>
      </w:r>
      <w:r w:rsidR="00781647" w:rsidRPr="009D3A92">
        <w:rPr>
          <w:rFonts w:ascii="Times New Roman" w:hAnsi="Times New Roman" w:cs="Times New Roman"/>
          <w:sz w:val="24"/>
          <w:szCs w:val="24"/>
        </w:rPr>
        <w:t xml:space="preserve">бонентом установленных нормативов по объему сточных вод </w:t>
      </w:r>
      <w:r w:rsidRPr="009D3A92">
        <w:rPr>
          <w:rFonts w:ascii="Times New Roman" w:hAnsi="Times New Roman" w:cs="Times New Roman"/>
          <w:sz w:val="24"/>
          <w:szCs w:val="24"/>
        </w:rPr>
        <w:t>А</w:t>
      </w:r>
      <w:r w:rsidR="00781647" w:rsidRPr="009D3A92">
        <w:rPr>
          <w:rFonts w:ascii="Times New Roman" w:hAnsi="Times New Roman" w:cs="Times New Roman"/>
          <w:sz w:val="24"/>
          <w:szCs w:val="24"/>
        </w:rPr>
        <w:t xml:space="preserve">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9" w:history="1">
        <w:r w:rsidR="00781647" w:rsidRPr="009D3A92">
          <w:rPr>
            <w:rFonts w:ascii="Times New Roman" w:hAnsi="Times New Roman" w:cs="Times New Roman"/>
            <w:sz w:val="24"/>
            <w:szCs w:val="24"/>
          </w:rPr>
          <w:t>Основами ценообразования</w:t>
        </w:r>
      </w:hyperlink>
      <w:r w:rsidR="00781647" w:rsidRPr="009D3A92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Российской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Федерации от 13 мая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406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81647" w:rsidRPr="00781647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81647" w:rsidRPr="00781647">
        <w:rPr>
          <w:rFonts w:ascii="Times New Roman" w:hAnsi="Times New Roman" w:cs="Times New Roman"/>
          <w:sz w:val="24"/>
          <w:szCs w:val="24"/>
        </w:rPr>
        <w:t>.</w:t>
      </w:r>
    </w:p>
    <w:p w14:paraId="1C85BED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F78BB5" w14:textId="77777777" w:rsidR="00781647" w:rsidRPr="00781647" w:rsidRDefault="00C55392" w:rsidP="00C5539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Условия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="00781647" w:rsidRPr="00781647">
        <w:rPr>
          <w:rFonts w:ascii="Times New Roman" w:hAnsi="Times New Roman" w:cs="Times New Roman"/>
          <w:sz w:val="24"/>
          <w:szCs w:val="24"/>
        </w:rPr>
        <w:t>прекращения или ограничения приема сточных вод</w:t>
      </w:r>
    </w:p>
    <w:p w14:paraId="20B788C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714F5" w14:textId="77777777" w:rsidR="00781647" w:rsidRP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вправе осуществить временное прекращение или </w:t>
      </w:r>
      <w:r>
        <w:rPr>
          <w:rFonts w:ascii="Times New Roman" w:hAnsi="Times New Roman" w:cs="Times New Roman"/>
          <w:sz w:val="24"/>
          <w:szCs w:val="24"/>
        </w:rPr>
        <w:t>ограничение приема сточных вод 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бонента только в случаях, установленных </w:t>
      </w:r>
      <w:r w:rsidR="00781647" w:rsidRPr="00C553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="00781647" w:rsidRPr="00C553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81647" w:rsidRPr="00C55392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и при условии соблюдения порядка временного прекращения или ограничения приема сточных вод, установленного </w:t>
      </w:r>
      <w:hyperlink r:id="rId21" w:history="1">
        <w:r w:rsidR="00781647" w:rsidRPr="00C553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81647" w:rsidRPr="00C55392">
        <w:rPr>
          <w:rFonts w:ascii="Times New Roman" w:hAnsi="Times New Roman" w:cs="Times New Roman"/>
          <w:sz w:val="24"/>
          <w:szCs w:val="24"/>
        </w:rPr>
        <w:t xml:space="preserve"> холодного водоснабжения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14:paraId="76BBCC99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3</w:t>
      </w:r>
      <w:r w:rsidR="00C55392">
        <w:rPr>
          <w:rFonts w:ascii="Times New Roman" w:hAnsi="Times New Roman" w:cs="Times New Roman"/>
          <w:sz w:val="24"/>
          <w:szCs w:val="24"/>
        </w:rPr>
        <w:t>2</w:t>
      </w:r>
      <w:r w:rsidRPr="00781647">
        <w:rPr>
          <w:rFonts w:ascii="Times New Roman" w:hAnsi="Times New Roman" w:cs="Times New Roman"/>
          <w:sz w:val="24"/>
          <w:szCs w:val="24"/>
        </w:rPr>
        <w:t xml:space="preserve">. </w:t>
      </w:r>
      <w:r w:rsidR="00C55392">
        <w:rPr>
          <w:rFonts w:ascii="Times New Roman" w:hAnsi="Times New Roman" w:cs="Times New Roman"/>
          <w:sz w:val="24"/>
          <w:szCs w:val="24"/>
        </w:rPr>
        <w:t>Предприятие</w:t>
      </w:r>
      <w:r w:rsidRPr="00781647">
        <w:rPr>
          <w:rFonts w:ascii="Times New Roman" w:hAnsi="Times New Roman" w:cs="Times New Roman"/>
          <w:sz w:val="24"/>
          <w:szCs w:val="24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14:paraId="1DA5025E" w14:textId="77777777" w:rsidR="00781647" w:rsidRP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бонента;</w:t>
      </w:r>
    </w:p>
    <w:p w14:paraId="5E58A27E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б) орган местного самоуправления;</w:t>
      </w:r>
    </w:p>
    <w:p w14:paraId="095EAD85" w14:textId="77777777" w:rsidR="00C55392" w:rsidRPr="008C03D6" w:rsidRDefault="00781647" w:rsidP="00C5539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в) территориальный орган федерального органа исполнительной власти, осуществляющего </w:t>
      </w:r>
      <w:r w:rsidRPr="008C03D6">
        <w:rPr>
          <w:rFonts w:ascii="Times New Roman" w:hAnsi="Times New Roman" w:cs="Times New Roman"/>
          <w:sz w:val="24"/>
          <w:szCs w:val="24"/>
        </w:rPr>
        <w:t>федеральный государственный санит</w:t>
      </w:r>
      <w:r w:rsidR="00C55392" w:rsidRPr="008C03D6">
        <w:rPr>
          <w:rFonts w:ascii="Times New Roman" w:hAnsi="Times New Roman" w:cs="Times New Roman"/>
          <w:sz w:val="24"/>
          <w:szCs w:val="24"/>
        </w:rPr>
        <w:t>арно-эпидемиологический надз</w:t>
      </w:r>
      <w:r w:rsidR="004C1711" w:rsidRPr="008C03D6">
        <w:rPr>
          <w:rFonts w:ascii="Times New Roman" w:hAnsi="Times New Roman" w:cs="Times New Roman"/>
          <w:sz w:val="24"/>
          <w:szCs w:val="24"/>
        </w:rPr>
        <w:t>ор;</w:t>
      </w:r>
    </w:p>
    <w:p w14:paraId="10337075" w14:textId="1E62894A" w:rsidR="004C1711" w:rsidRPr="008C03D6" w:rsidRDefault="004C1711" w:rsidP="004C17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г) </w:t>
      </w:r>
      <w:bookmarkStart w:id="3" w:name="_GoBack"/>
      <w:r w:rsidR="00064AD4">
        <w:rPr>
          <w:rFonts w:ascii="Times New Roman" w:hAnsi="Times New Roman" w:cs="Times New Roman"/>
          <w:sz w:val="24"/>
          <w:szCs w:val="24"/>
        </w:rPr>
        <w:t>П</w:t>
      </w:r>
      <w:r w:rsidR="0059026D" w:rsidRPr="008C03D6">
        <w:rPr>
          <w:rFonts w:ascii="Times New Roman" w:hAnsi="Times New Roman" w:cs="Times New Roman"/>
          <w:sz w:val="24"/>
          <w:szCs w:val="24"/>
        </w:rPr>
        <w:t>равобереж</w:t>
      </w:r>
      <w:bookmarkEnd w:id="3"/>
      <w:r w:rsidR="0059026D" w:rsidRPr="008C03D6">
        <w:rPr>
          <w:rFonts w:ascii="Times New Roman" w:hAnsi="Times New Roman" w:cs="Times New Roman"/>
          <w:sz w:val="24"/>
          <w:szCs w:val="24"/>
        </w:rPr>
        <w:t xml:space="preserve">ную </w:t>
      </w:r>
      <w:r w:rsidR="00DC761A" w:rsidRPr="008C03D6">
        <w:rPr>
          <w:rFonts w:ascii="Times New Roman" w:hAnsi="Times New Roman" w:cs="Times New Roman"/>
          <w:sz w:val="24"/>
          <w:szCs w:val="24"/>
        </w:rPr>
        <w:t xml:space="preserve">ТЭЦ-5 филиала «Невский» ПАО «ТГК-1». </w:t>
      </w:r>
    </w:p>
    <w:p w14:paraId="206DE144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3</w:t>
      </w:r>
      <w:r w:rsidR="00C55392">
        <w:rPr>
          <w:rFonts w:ascii="Times New Roman" w:hAnsi="Times New Roman" w:cs="Times New Roman"/>
          <w:sz w:val="24"/>
          <w:szCs w:val="24"/>
        </w:rPr>
        <w:t>3</w:t>
      </w:r>
      <w:r w:rsidRPr="00781647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C55392">
        <w:rPr>
          <w:rFonts w:ascii="Times New Roman" w:hAnsi="Times New Roman" w:cs="Times New Roman"/>
          <w:sz w:val="24"/>
          <w:szCs w:val="24"/>
        </w:rPr>
        <w:t>Предприятием</w:t>
      </w:r>
      <w:r w:rsidRPr="00781647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78164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8164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267C05A" w14:textId="77777777" w:rsidR="00781647" w:rsidRPr="00781647" w:rsidRDefault="00781647" w:rsidP="00A70A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9"/>
      <w:bookmarkEnd w:id="4"/>
    </w:p>
    <w:p w14:paraId="514AFD95" w14:textId="77777777" w:rsidR="00781647" w:rsidRPr="00781647" w:rsidRDefault="00C55392" w:rsidP="00C5539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81647" w:rsidRPr="00781647">
        <w:rPr>
          <w:rFonts w:ascii="Times New Roman" w:hAnsi="Times New Roman" w:cs="Times New Roman"/>
          <w:sz w:val="24"/>
          <w:szCs w:val="24"/>
        </w:rPr>
        <w:t>. Условия отведения (приема) сточных вод иных лиц,</w:t>
      </w:r>
    </w:p>
    <w:p w14:paraId="44EF2282" w14:textId="77777777" w:rsidR="00781647" w:rsidRPr="00781647" w:rsidRDefault="00781647" w:rsidP="00C5539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1647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781647">
        <w:rPr>
          <w:rFonts w:ascii="Times New Roman" w:hAnsi="Times New Roman" w:cs="Times New Roman"/>
          <w:sz w:val="24"/>
          <w:szCs w:val="24"/>
        </w:rPr>
        <w:t xml:space="preserve"> которых подключены к канализационным сетям,</w:t>
      </w:r>
    </w:p>
    <w:p w14:paraId="250BA5DA" w14:textId="77777777" w:rsidR="00781647" w:rsidRPr="00781647" w:rsidRDefault="00C55392" w:rsidP="00C5539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принадлежащим 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боненту</w:t>
      </w:r>
    </w:p>
    <w:p w14:paraId="4AE660C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1AADAD" w14:textId="77777777" w:rsidR="00781647" w:rsidRP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Абонент представляет </w:t>
      </w:r>
      <w:r>
        <w:rPr>
          <w:rFonts w:ascii="Times New Roman" w:hAnsi="Times New Roman" w:cs="Times New Roman"/>
          <w:sz w:val="24"/>
          <w:szCs w:val="24"/>
        </w:rPr>
        <w:t>Предприятию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сведения о лицах,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боненту.</w:t>
      </w:r>
    </w:p>
    <w:p w14:paraId="318565FE" w14:textId="77777777" w:rsidR="00781647" w:rsidRP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Сведения о лицах, объекты которых подключены к канализационным сетям, принадлежащим абоненту,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Предприятие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вправе запросить у лиц, объекты которых подключены к канализационным сетям, принадлежащим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>боненту, иные необходимые сведения и документы.</w:t>
      </w:r>
    </w:p>
    <w:p w14:paraId="65A69831" w14:textId="77777777" w:rsidR="00781647" w:rsidRP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. </w:t>
      </w:r>
      <w:r w:rsidR="00B2428C">
        <w:rPr>
          <w:rFonts w:ascii="Times New Roman" w:hAnsi="Times New Roman" w:cs="Times New Roman"/>
          <w:sz w:val="24"/>
          <w:szCs w:val="24"/>
        </w:rPr>
        <w:t>Предприятие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r w:rsidR="00B2428C"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бонента, при условии, что такие лица заключили договор водоотведения </w:t>
      </w:r>
      <w:r w:rsidR="00B2428C">
        <w:rPr>
          <w:rFonts w:ascii="Times New Roman" w:hAnsi="Times New Roman" w:cs="Times New Roman"/>
          <w:sz w:val="24"/>
          <w:szCs w:val="24"/>
        </w:rPr>
        <w:t xml:space="preserve">(или </w:t>
      </w:r>
      <w:r w:rsidR="00B2428C" w:rsidRPr="00781647">
        <w:rPr>
          <w:rFonts w:ascii="Times New Roman" w:hAnsi="Times New Roman" w:cs="Times New Roman"/>
          <w:sz w:val="24"/>
          <w:szCs w:val="24"/>
        </w:rPr>
        <w:t>един</w:t>
      </w:r>
      <w:r w:rsidR="00B2428C">
        <w:rPr>
          <w:rFonts w:ascii="Times New Roman" w:hAnsi="Times New Roman" w:cs="Times New Roman"/>
          <w:sz w:val="24"/>
          <w:szCs w:val="24"/>
        </w:rPr>
        <w:t>ый</w:t>
      </w:r>
      <w:r w:rsidR="00B2428C" w:rsidRPr="00781647">
        <w:rPr>
          <w:rFonts w:ascii="Times New Roman" w:hAnsi="Times New Roman" w:cs="Times New Roman"/>
          <w:sz w:val="24"/>
          <w:szCs w:val="24"/>
        </w:rPr>
        <w:t xml:space="preserve"> догово</w:t>
      </w:r>
      <w:r w:rsidR="00B2428C">
        <w:rPr>
          <w:rFonts w:ascii="Times New Roman" w:hAnsi="Times New Roman" w:cs="Times New Roman"/>
          <w:sz w:val="24"/>
          <w:szCs w:val="24"/>
        </w:rPr>
        <w:t>р</w:t>
      </w:r>
      <w:r w:rsidR="00B2428C" w:rsidRPr="00781647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</w:t>
      </w:r>
      <w:r w:rsidR="00B2428C">
        <w:rPr>
          <w:rFonts w:ascii="Times New Roman" w:hAnsi="Times New Roman" w:cs="Times New Roman"/>
          <w:sz w:val="24"/>
          <w:szCs w:val="24"/>
        </w:rPr>
        <w:t>) с Предприятием</w:t>
      </w:r>
      <w:r w:rsidR="00781647" w:rsidRPr="00781647">
        <w:rPr>
          <w:rFonts w:ascii="Times New Roman" w:hAnsi="Times New Roman" w:cs="Times New Roman"/>
          <w:sz w:val="24"/>
          <w:szCs w:val="24"/>
        </w:rPr>
        <w:t>.</w:t>
      </w:r>
    </w:p>
    <w:p w14:paraId="43297541" w14:textId="77777777" w:rsidR="00781647" w:rsidRDefault="00C55392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81647" w:rsidRPr="00781647">
        <w:rPr>
          <w:rFonts w:ascii="Times New Roman" w:hAnsi="Times New Roman" w:cs="Times New Roman"/>
          <w:sz w:val="24"/>
          <w:szCs w:val="24"/>
        </w:rPr>
        <w:t>. Абонент несет в полном объеме ответственность з</w:t>
      </w:r>
      <w:r w:rsidR="00B2428C">
        <w:rPr>
          <w:rFonts w:ascii="Times New Roman" w:hAnsi="Times New Roman" w:cs="Times New Roman"/>
          <w:sz w:val="24"/>
          <w:szCs w:val="24"/>
        </w:rPr>
        <w:t>а нарушения условий настоящего Д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оговора, произошедшие по вине юридических и физических лиц, объекты которых подключены к канализационным сетям абонента, но которые не имеют договора водоотведения или единого договора холодного водоснабжения и водоотведения с </w:t>
      </w:r>
      <w:r w:rsidR="00B2428C">
        <w:rPr>
          <w:rFonts w:ascii="Times New Roman" w:hAnsi="Times New Roman" w:cs="Times New Roman"/>
          <w:sz w:val="24"/>
          <w:szCs w:val="24"/>
        </w:rPr>
        <w:t>Предприятием</w:t>
      </w:r>
      <w:r w:rsidR="00781647" w:rsidRPr="00781647">
        <w:rPr>
          <w:rFonts w:ascii="Times New Roman" w:hAnsi="Times New Roman" w:cs="Times New Roman"/>
          <w:sz w:val="24"/>
          <w:szCs w:val="24"/>
        </w:rPr>
        <w:t>.</w:t>
      </w:r>
    </w:p>
    <w:p w14:paraId="28841635" w14:textId="77777777" w:rsidR="00B2428C" w:rsidRPr="00B2428C" w:rsidRDefault="00B2428C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38. Предприятие не несет ответственности за нарушения условий настоящего договора, допущенные в отношении лиц, объекты которых подключены к водопроводным сетям Абонента и которые не имеют договора холодного водоснабжения и (или) единого договора холодного водоснабжения и водоотведения с Предприятием.</w:t>
      </w:r>
    </w:p>
    <w:p w14:paraId="6E54AFB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E4FB3B" w14:textId="77777777" w:rsidR="00781647" w:rsidRDefault="00B2428C" w:rsidP="00B242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81647" w:rsidRPr="00781647">
        <w:rPr>
          <w:rFonts w:ascii="Times New Roman" w:hAnsi="Times New Roman" w:cs="Times New Roman"/>
          <w:sz w:val="24"/>
          <w:szCs w:val="24"/>
        </w:rPr>
        <w:t>. Порядок урегулирования споров и разногласий</w:t>
      </w:r>
    </w:p>
    <w:p w14:paraId="0886EFDD" w14:textId="77777777" w:rsidR="00B2428C" w:rsidRPr="00781647" w:rsidRDefault="00B2428C" w:rsidP="00B242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AC9434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B2428C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рассматриваются с соблюдением претензионного (досудебного) порядка урегулирования споров.</w:t>
      </w:r>
    </w:p>
    <w:p w14:paraId="66BE5B17" w14:textId="77777777" w:rsidR="00B2428C" w:rsidRPr="00B2428C" w:rsidRDefault="00B2428C" w:rsidP="002F2C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Сторона, получившая претензию, обязана рассмотреть ее и ответить по существу претензии не позднее 10 дней с даты ее получения. При этом датой получения Стороной претензии будет считаться дата расписки ее уполномоченного лица в получении претензии лично в руки, а в случае направления претензии посредством почтовой связи либо посредством электронного документооборота датой получения претензии будет считаться пятый день с момента направления заказного письма с уведомлением о вручении с описью вложения согласно почтовому штемпелю на конверте либо квитанции, выданной отделением почтовой связи, либо дата отправки претензии посредством</w:t>
      </w:r>
      <w:r w:rsidR="002F2CB6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документооборота.</w:t>
      </w:r>
    </w:p>
    <w:p w14:paraId="2FB97725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Претензия должна содержать:</w:t>
      </w:r>
    </w:p>
    <w:p w14:paraId="791C8E98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57975A59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б) содержание спора или разногласий;</w:t>
      </w:r>
    </w:p>
    <w:p w14:paraId="6471EF5B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01F86CE6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32766A2E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Стороны составляют акт об урегулировании спора (разногласий).</w:t>
      </w:r>
    </w:p>
    <w:p w14:paraId="03D42A27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B2428C">
        <w:rPr>
          <w:rFonts w:ascii="Times New Roman" w:hAnsi="Times New Roman" w:cs="Times New Roman"/>
          <w:sz w:val="24"/>
          <w:szCs w:val="24"/>
        </w:rPr>
        <w:t>. В случае не достижения соглашения в претензионном (досудебном) порядке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города Санкт-Петербурга и Ленинградской области.</w:t>
      </w:r>
    </w:p>
    <w:p w14:paraId="7D61D090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8B1F92" w14:textId="77777777" w:rsidR="00781647" w:rsidRPr="00781647" w:rsidRDefault="00B2428C" w:rsidP="00B2428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81647" w:rsidRPr="00781647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7046F63C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613F99" w14:textId="77777777" w:rsidR="00781647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41</w:t>
      </w:r>
      <w:r w:rsidR="00781647" w:rsidRPr="00B2428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</w:t>
      </w:r>
      <w:r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781647" w:rsidRPr="00B2428C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14:paraId="46D1CEB0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42. Предприятие не несет ответственности (в том числе и материальной) в следующих случаях:</w:t>
      </w:r>
    </w:p>
    <w:p w14:paraId="79F30462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- за ущерб, вызванный авариями, дефектами и т.д. на сетях, сооружениях и устройствах, находящихся в собственности, хозяйственном ведении Абонента;</w:t>
      </w:r>
    </w:p>
    <w:p w14:paraId="7AFC2A9E" w14:textId="1FB96AA9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lastRenderedPageBreak/>
        <w:t>- за обеспечение бесперебойн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428C">
        <w:rPr>
          <w:rFonts w:ascii="Times New Roman" w:hAnsi="Times New Roman" w:cs="Times New Roman"/>
          <w:sz w:val="24"/>
          <w:szCs w:val="24"/>
        </w:rPr>
        <w:t xml:space="preserve"> отведения сточных вод Абонента при невыполнении Абонентом условий </w:t>
      </w:r>
      <w:r w:rsidRPr="009D3A92">
        <w:rPr>
          <w:rFonts w:ascii="Times New Roman" w:hAnsi="Times New Roman" w:cs="Times New Roman"/>
          <w:sz w:val="24"/>
          <w:szCs w:val="24"/>
        </w:rPr>
        <w:t>настоящего Договора, при аварии на сетях и оборудовании Предприятия (при условии устранения аварий на сетях и оборудование в сроки, предусмотренные зак</w:t>
      </w:r>
      <w:r w:rsidR="00064AD4">
        <w:rPr>
          <w:rFonts w:ascii="Times New Roman" w:hAnsi="Times New Roman" w:cs="Times New Roman"/>
          <w:sz w:val="24"/>
          <w:szCs w:val="24"/>
        </w:rPr>
        <w:t xml:space="preserve">онодательством РФ), ПАО «ТГК-1», </w:t>
      </w:r>
      <w:r w:rsidRPr="009D3A92">
        <w:rPr>
          <w:rFonts w:ascii="Times New Roman" w:hAnsi="Times New Roman" w:cs="Times New Roman"/>
          <w:sz w:val="24"/>
          <w:szCs w:val="24"/>
        </w:rPr>
        <w:t xml:space="preserve">при наличии форс-мажорных обстоятельств в течение времени их действия (забастовки, </w:t>
      </w:r>
      <w:r w:rsidRPr="00B2428C">
        <w:rPr>
          <w:rFonts w:ascii="Times New Roman" w:hAnsi="Times New Roman" w:cs="Times New Roman"/>
          <w:sz w:val="24"/>
          <w:szCs w:val="24"/>
        </w:rPr>
        <w:t>заносы, гололед, военные действия и т.д.).</w:t>
      </w:r>
    </w:p>
    <w:p w14:paraId="36FBFBE4" w14:textId="77777777" w:rsidR="00FE0C0F" w:rsidRPr="008C03D6" w:rsidRDefault="00B2428C" w:rsidP="00FE0C0F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43. </w:t>
      </w:r>
      <w:r w:rsidR="00FE0C0F" w:rsidRPr="008C03D6">
        <w:rPr>
          <w:rFonts w:ascii="Times New Roman" w:hAnsi="Times New Roman" w:cs="Times New Roman"/>
          <w:sz w:val="24"/>
          <w:szCs w:val="24"/>
        </w:rPr>
        <w:t>Ответственным лицом Абонента за обеспечение надлежащего содержания помещения, сохранность оборудования узлов учета, целостность пломб на средствах измерений и задвижках на обводных линиях является:</w:t>
      </w:r>
    </w:p>
    <w:p w14:paraId="7BFB237B" w14:textId="77777777" w:rsidR="00FE0C0F" w:rsidRPr="008C03D6" w:rsidRDefault="00FE0C0F" w:rsidP="00FE0C0F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8D14BA" w14:textId="77777777" w:rsidR="00FE0C0F" w:rsidRPr="008C03D6" w:rsidRDefault="00FE0C0F" w:rsidP="00FE0C0F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6104E6" w14:textId="77777777" w:rsidR="00FE0C0F" w:rsidRPr="008C03D6" w:rsidRDefault="00FE0C0F" w:rsidP="00FE0C0F">
      <w:pPr>
        <w:spacing w:line="23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(должность, Ф.И.О., адрес, телефон, адрес электронной почты)</w:t>
      </w:r>
    </w:p>
    <w:p w14:paraId="5405E9F5" w14:textId="77777777" w:rsidR="00FE0C0F" w:rsidRPr="008C03D6" w:rsidRDefault="00FE0C0F" w:rsidP="00FE0C0F">
      <w:pPr>
        <w:pBdr>
          <w:bottom w:val="single" w:sz="12" w:space="1" w:color="auto"/>
        </w:pBd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Ответственным лицом Предприятия для ведения оперативных переговоров является:</w:t>
      </w:r>
    </w:p>
    <w:p w14:paraId="01ED4655" w14:textId="77777777" w:rsidR="00FE0C0F" w:rsidRPr="008C03D6" w:rsidRDefault="00FE0C0F" w:rsidP="00FE0C0F">
      <w:pPr>
        <w:pBdr>
          <w:bottom w:val="single" w:sz="12" w:space="1" w:color="auto"/>
        </w:pBdr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FD4B1" w14:textId="77777777" w:rsidR="00FE0C0F" w:rsidRPr="008C03D6" w:rsidRDefault="00FE0C0F" w:rsidP="00FE0C0F">
      <w:pPr>
        <w:pBdr>
          <w:bottom w:val="single" w:sz="12" w:space="1" w:color="auto"/>
        </w:pBdr>
        <w:spacing w:line="23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7F4B6B" w14:textId="77777777" w:rsidR="00FE0C0F" w:rsidRPr="008C03D6" w:rsidRDefault="00FE0C0F" w:rsidP="00FE0C0F">
      <w:pPr>
        <w:spacing w:line="23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(должность, Ф.И.О., адрес, телефон, адрес электронной почты)</w:t>
      </w:r>
    </w:p>
    <w:p w14:paraId="087D0C6D" w14:textId="77777777" w:rsidR="00B2428C" w:rsidRPr="00B2428C" w:rsidRDefault="00172CD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B2428C" w:rsidRPr="00B2428C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Абонентом обязательств по оплате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2428C" w:rsidRPr="00B2428C">
        <w:rPr>
          <w:rFonts w:ascii="Times New Roman" w:hAnsi="Times New Roman" w:cs="Times New Roman"/>
          <w:sz w:val="24"/>
          <w:szCs w:val="24"/>
        </w:rPr>
        <w:t>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2428C" w:rsidRPr="00B2428C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2428C" w:rsidRPr="00B2428C">
        <w:rPr>
          <w:rFonts w:ascii="Times New Roman" w:hAnsi="Times New Roman" w:cs="Times New Roman"/>
          <w:sz w:val="24"/>
          <w:szCs w:val="24"/>
        </w:rPr>
        <w:t xml:space="preserve"> Предприятие вправе потребовать от Абонента уплаты пени в размере одной </w:t>
      </w:r>
      <w:proofErr w:type="spellStart"/>
      <w:r w:rsidR="00B2428C" w:rsidRPr="00B2428C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B2428C" w:rsidRPr="00B2428C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0525D8B" w14:textId="77777777" w:rsidR="00B2428C" w:rsidRPr="00B2428C" w:rsidRDefault="00B2428C" w:rsidP="00B2428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28C"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Абонентом обязанности по обеспечению доступа Предприятия к канализационным сетям и устройствам на них для проведения работ Абонент несет обязанность по возмещению причиненных в результате этого Предприятию</w:t>
      </w:r>
      <w:r w:rsidR="00172CDC">
        <w:rPr>
          <w:rFonts w:ascii="Times New Roman" w:hAnsi="Times New Roman" w:cs="Times New Roman"/>
          <w:sz w:val="24"/>
          <w:szCs w:val="24"/>
        </w:rPr>
        <w:t xml:space="preserve">, другим абонентам </w:t>
      </w:r>
      <w:r w:rsidRPr="00B2428C">
        <w:rPr>
          <w:rFonts w:ascii="Times New Roman" w:hAnsi="Times New Roman" w:cs="Times New Roman"/>
          <w:sz w:val="24"/>
          <w:szCs w:val="24"/>
        </w:rPr>
        <w:t>и (или) иным лицам убытков.</w:t>
      </w:r>
    </w:p>
    <w:p w14:paraId="32DB7893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AD5DBF" w14:textId="77777777" w:rsidR="00781647" w:rsidRPr="00781647" w:rsidRDefault="00172CDC" w:rsidP="00172CD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81647" w:rsidRPr="00781647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14:paraId="1DF220A9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DBB6AD" w14:textId="77777777" w:rsidR="00172CDC" w:rsidRPr="00172CDC" w:rsidRDefault="00172CDC" w:rsidP="00172C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172CDC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2CDC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 </w:t>
      </w:r>
      <w:proofErr w:type="gramStart"/>
      <w:r w:rsidRPr="00172C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2CDC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43FC0F65" w14:textId="77777777" w:rsidR="00172CDC" w:rsidRPr="00172CDC" w:rsidRDefault="00172CDC" w:rsidP="00172C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CDC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2CDC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7E77BF8" w14:textId="77777777" w:rsidR="00172CDC" w:rsidRPr="00172CDC" w:rsidRDefault="00172CDC" w:rsidP="00172C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172CD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172CD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172CD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68BB09C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033081" w14:textId="77777777" w:rsidR="00781647" w:rsidRPr="00781647" w:rsidRDefault="00172CDC" w:rsidP="00172CDC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81647" w:rsidRPr="00781647">
        <w:rPr>
          <w:rFonts w:ascii="Times New Roman" w:hAnsi="Times New Roman" w:cs="Times New Roman"/>
          <w:sz w:val="24"/>
          <w:szCs w:val="24"/>
        </w:rPr>
        <w:t>. Действие договора</w:t>
      </w:r>
    </w:p>
    <w:p w14:paraId="2D68AAE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71BC22" w14:textId="77777777" w:rsidR="00781647" w:rsidRPr="00781647" w:rsidRDefault="00172CDC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647" w:rsidRPr="00781647">
        <w:rPr>
          <w:rFonts w:ascii="Times New Roman" w:hAnsi="Times New Roman" w:cs="Times New Roman"/>
          <w:sz w:val="24"/>
          <w:szCs w:val="24"/>
        </w:rPr>
        <w:t>7. Настоящий договор вступает в силу с ______________________________.</w:t>
      </w:r>
    </w:p>
    <w:p w14:paraId="5D4B381F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1647" w:rsidRPr="00781647">
        <w:rPr>
          <w:rFonts w:ascii="Times New Roman" w:hAnsi="Times New Roman" w:cs="Times New Roman"/>
          <w:sz w:val="24"/>
          <w:szCs w:val="24"/>
        </w:rPr>
        <w:t>8. Настоящий договор заключен на срок _______________________________.</w:t>
      </w:r>
    </w:p>
    <w:p w14:paraId="29B4D9F3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81647" w:rsidRPr="00781647">
        <w:rPr>
          <w:rFonts w:ascii="Times New Roman" w:hAnsi="Times New Roman" w:cs="Times New Roman"/>
          <w:sz w:val="24"/>
          <w:szCs w:val="24"/>
        </w:rPr>
        <w:t>9.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A1A0D35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>0. Настоящий договор может быть расторгнут до окончания срока его действия по обоюдному согласию сторон.</w:t>
      </w:r>
    </w:p>
    <w:p w14:paraId="74795A21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1.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от исполнения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оговора или его изм</w:t>
      </w:r>
      <w:r>
        <w:rPr>
          <w:rFonts w:ascii="Times New Roman" w:hAnsi="Times New Roman" w:cs="Times New Roman"/>
          <w:sz w:val="24"/>
          <w:szCs w:val="24"/>
        </w:rPr>
        <w:t>енения в одностороннем порядке 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14:paraId="6E83A6D0" w14:textId="77777777" w:rsidR="00DC27FC" w:rsidRPr="00DC27FC" w:rsidRDefault="00A70AB6" w:rsidP="00895DF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2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1(1). В случае перехода прав на объекты, в отношении которых осуществляется водоотведение в соответствии с настоящим договором, договор считается расторгнутым с даты, указанной в уведомлении о переходе прав на объекты, представленном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бонентом в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, но не ранее даты получения такого уведомления </w:t>
      </w:r>
      <w:r>
        <w:rPr>
          <w:rFonts w:ascii="Times New Roman" w:hAnsi="Times New Roman" w:cs="Times New Roman"/>
          <w:sz w:val="24"/>
          <w:szCs w:val="24"/>
        </w:rPr>
        <w:t>Предприятием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 либо с даты заключения договора водоотведения или единого договора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14:paraId="4BA35918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9DDE56" w14:textId="77777777" w:rsidR="00781647" w:rsidRPr="00781647" w:rsidRDefault="00A70AB6" w:rsidP="00A70AB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81647" w:rsidRPr="00781647">
        <w:rPr>
          <w:rFonts w:ascii="Times New Roman" w:hAnsi="Times New Roman" w:cs="Times New Roman"/>
          <w:sz w:val="24"/>
          <w:szCs w:val="24"/>
        </w:rPr>
        <w:t>. Прочие условия</w:t>
      </w:r>
    </w:p>
    <w:p w14:paraId="4767634E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98DE9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>2.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AA61708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781647" w:rsidRPr="00781647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781647" w:rsidRPr="00781647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30CE839F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4. При исполнении настоящего </w:t>
      </w:r>
      <w:r w:rsidR="00095533">
        <w:rPr>
          <w:rFonts w:ascii="Times New Roman" w:hAnsi="Times New Roman" w:cs="Times New Roman"/>
          <w:sz w:val="24"/>
          <w:szCs w:val="24"/>
        </w:rPr>
        <w:t>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оговора стороны обязуются руководствоваться законодательством Российской Федерации.</w:t>
      </w:r>
    </w:p>
    <w:p w14:paraId="7D9C2BF2" w14:textId="77777777" w:rsidR="00781647" w:rsidRPr="00781647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5. Настоящий </w:t>
      </w:r>
      <w:r w:rsidR="00095533">
        <w:rPr>
          <w:rFonts w:ascii="Times New Roman" w:hAnsi="Times New Roman" w:cs="Times New Roman"/>
          <w:sz w:val="24"/>
          <w:szCs w:val="24"/>
        </w:rPr>
        <w:t>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силу.</w:t>
      </w:r>
    </w:p>
    <w:p w14:paraId="6B4EE42A" w14:textId="77777777" w:rsidR="009A0E21" w:rsidRDefault="00A70AB6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1647" w:rsidRPr="00781647">
        <w:rPr>
          <w:rFonts w:ascii="Times New Roman" w:hAnsi="Times New Roman" w:cs="Times New Roman"/>
          <w:sz w:val="24"/>
          <w:szCs w:val="24"/>
        </w:rPr>
        <w:t xml:space="preserve">6. Приложения к настоящему </w:t>
      </w:r>
      <w:r w:rsidR="00095533">
        <w:rPr>
          <w:rFonts w:ascii="Times New Roman" w:hAnsi="Times New Roman" w:cs="Times New Roman"/>
          <w:sz w:val="24"/>
          <w:szCs w:val="24"/>
        </w:rPr>
        <w:t>Д</w:t>
      </w:r>
      <w:r w:rsidR="00781647" w:rsidRPr="00781647">
        <w:rPr>
          <w:rFonts w:ascii="Times New Roman" w:hAnsi="Times New Roman" w:cs="Times New Roman"/>
          <w:sz w:val="24"/>
          <w:szCs w:val="24"/>
        </w:rPr>
        <w:t>оговору я</w:t>
      </w:r>
      <w:r w:rsidR="009A0E21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14:paraId="4C9405D6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  <w:r w:rsidRPr="008C03D6">
        <w:rPr>
          <w:rFonts w:ascii="Times New Roman" w:hAnsi="Times New Roman" w:cs="Times New Roman"/>
          <w:sz w:val="24"/>
          <w:szCs w:val="24"/>
        </w:rPr>
        <w:t xml:space="preserve"> Акт разграничения балансовой принадлежности и эксплуатационной ответственности.</w:t>
      </w:r>
    </w:p>
    <w:p w14:paraId="65B0AFD7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1а </w:t>
      </w:r>
      <w:r w:rsidRPr="008C03D6">
        <w:rPr>
          <w:rFonts w:ascii="Times New Roman" w:hAnsi="Times New Roman" w:cs="Times New Roman"/>
          <w:sz w:val="24"/>
          <w:szCs w:val="24"/>
        </w:rPr>
        <w:t>Принципиальная схема хоз.-бытовой</w:t>
      </w:r>
      <w:r w:rsidRPr="008C03D6">
        <w:t xml:space="preserve"> </w:t>
      </w:r>
      <w:r w:rsidRPr="008C03D6">
        <w:rPr>
          <w:rFonts w:ascii="Times New Roman" w:hAnsi="Times New Roman" w:cs="Times New Roman"/>
          <w:sz w:val="24"/>
          <w:szCs w:val="24"/>
        </w:rPr>
        <w:t>канализации.</w:t>
      </w:r>
    </w:p>
    <w:p w14:paraId="4656C7C9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2 </w:t>
      </w:r>
      <w:r w:rsidRPr="008C03D6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8C0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3D6">
        <w:rPr>
          <w:rFonts w:ascii="Times New Roman" w:hAnsi="Times New Roman" w:cs="Times New Roman"/>
          <w:sz w:val="24"/>
          <w:szCs w:val="24"/>
        </w:rPr>
        <w:t>о режиме приема сточных вод.</w:t>
      </w:r>
    </w:p>
    <w:p w14:paraId="0A3B4D74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sz w:val="24"/>
          <w:szCs w:val="24"/>
        </w:rPr>
        <w:t>Приложение № 3</w:t>
      </w:r>
      <w:r w:rsidRPr="008C03D6">
        <w:rPr>
          <w:rFonts w:ascii="Times New Roman" w:hAnsi="Times New Roman" w:cs="Times New Roman"/>
          <w:sz w:val="24"/>
          <w:szCs w:val="24"/>
        </w:rPr>
        <w:t xml:space="preserve"> Соглашение об осуществлении электронного документооборота.</w:t>
      </w:r>
    </w:p>
    <w:p w14:paraId="2017100B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4 </w:t>
      </w:r>
      <w:r w:rsidRPr="008C03D6">
        <w:rPr>
          <w:rFonts w:ascii="Times New Roman" w:hAnsi="Times New Roman" w:cs="Times New Roman"/>
          <w:sz w:val="24"/>
          <w:szCs w:val="24"/>
        </w:rPr>
        <w:t>Сведения об узлах учета и приборах учета сточных вод и о местах отбора проб сточных вод.</w:t>
      </w:r>
    </w:p>
    <w:p w14:paraId="2FCF329D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  <w:r w:rsidRPr="008C03D6">
        <w:rPr>
          <w:rFonts w:ascii="Times New Roman" w:hAnsi="Times New Roman" w:cs="Times New Roman"/>
          <w:sz w:val="24"/>
          <w:szCs w:val="24"/>
        </w:rPr>
        <w:t xml:space="preserve"> Сведения о нормативах по объему отводимых в централизованную систему</w:t>
      </w:r>
    </w:p>
    <w:p w14:paraId="3AD588DA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водоотведения сточных вод, установленных для абонента.</w:t>
      </w:r>
    </w:p>
    <w:p w14:paraId="2CEFE88A" w14:textId="77777777" w:rsidR="009A0E21" w:rsidRPr="008C03D6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sz w:val="24"/>
          <w:szCs w:val="24"/>
        </w:rPr>
        <w:t>Приложение № 6</w:t>
      </w:r>
      <w:r w:rsidRPr="008C03D6">
        <w:rPr>
          <w:rFonts w:ascii="Times New Roman" w:hAnsi="Times New Roman" w:cs="Times New Roman"/>
          <w:sz w:val="24"/>
          <w:szCs w:val="24"/>
        </w:rPr>
        <w:t xml:space="preserve"> Сведения о нормативах состава сточных вод и требованиях к составу и свойствам сточных вод, установленных для абонента в целях предотвращения негативного воздействия на работу централизованной системы водоотведения.</w:t>
      </w:r>
    </w:p>
    <w:p w14:paraId="0AB8CBB4" w14:textId="45398D69" w:rsidR="00033FDB" w:rsidRDefault="009A0E21" w:rsidP="009A0E2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b/>
          <w:sz w:val="24"/>
          <w:szCs w:val="24"/>
        </w:rPr>
        <w:t xml:space="preserve">Приложение № 7 </w:t>
      </w:r>
      <w:r w:rsidRPr="008C03D6">
        <w:rPr>
          <w:rFonts w:ascii="Times New Roman" w:hAnsi="Times New Roman" w:cs="Times New Roman"/>
          <w:sz w:val="24"/>
          <w:szCs w:val="24"/>
        </w:rPr>
        <w:t>Сведения 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Предприятие принимает на себя обязательства обеспечить оказание абоненту услуг по водоотведению.</w:t>
      </w:r>
    </w:p>
    <w:p w14:paraId="4BF2D175" w14:textId="1FC3B198" w:rsidR="00064AD4" w:rsidRPr="00064AD4" w:rsidRDefault="00064AD4" w:rsidP="009A0E21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D4">
        <w:rPr>
          <w:rFonts w:ascii="Times New Roman" w:hAnsi="Times New Roman" w:cs="Times New Roman"/>
          <w:b/>
          <w:sz w:val="24"/>
          <w:szCs w:val="24"/>
        </w:rPr>
        <w:t xml:space="preserve">Приложение № 8 </w:t>
      </w:r>
      <w:r w:rsidRPr="00064AD4">
        <w:rPr>
          <w:rFonts w:ascii="Times New Roman" w:hAnsi="Times New Roman" w:cs="Times New Roman"/>
          <w:sz w:val="24"/>
          <w:szCs w:val="24"/>
        </w:rPr>
        <w:t>Список лиц, уполномоченных вести официальные переговоры от лица Абонента относительно выполнения условий настоящего договора.</w:t>
      </w:r>
    </w:p>
    <w:p w14:paraId="6E6B7C7F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4189D" w14:textId="77777777" w:rsidR="00DC27FC" w:rsidRDefault="00A70AB6" w:rsidP="00A70A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Предприятие                </w:t>
      </w:r>
      <w:r w:rsidR="00033FD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FDB">
        <w:rPr>
          <w:rFonts w:ascii="Times New Roman" w:hAnsi="Times New Roman" w:cs="Times New Roman"/>
          <w:sz w:val="24"/>
          <w:szCs w:val="24"/>
        </w:rPr>
        <w:t>Абонент</w:t>
      </w:r>
    </w:p>
    <w:p w14:paraId="4880F7E8" w14:textId="77777777" w:rsidR="00781647" w:rsidRPr="00781647" w:rsidRDefault="00781647" w:rsidP="00A70A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0A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33FD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16B353F4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A874DB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</w:t>
      </w:r>
    </w:p>
    <w:p w14:paraId="7197DEC1" w14:textId="77777777" w:rsidR="00781647" w:rsidRPr="00781647" w:rsidRDefault="00781647" w:rsidP="007816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499336" w14:textId="77777777" w:rsidR="00095533" w:rsidRDefault="00781647" w:rsidP="009A0E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647">
        <w:rPr>
          <w:rFonts w:ascii="Times New Roman" w:hAnsi="Times New Roman" w:cs="Times New Roman"/>
          <w:sz w:val="24"/>
          <w:szCs w:val="24"/>
        </w:rPr>
        <w:t>"__" ___________________ 20__ г.           "</w:t>
      </w:r>
      <w:r w:rsidR="009A0E21">
        <w:rPr>
          <w:rFonts w:ascii="Times New Roman" w:hAnsi="Times New Roman" w:cs="Times New Roman"/>
          <w:sz w:val="24"/>
          <w:szCs w:val="24"/>
        </w:rPr>
        <w:t>__" ___________________ 20__ г.</w:t>
      </w:r>
    </w:p>
    <w:p w14:paraId="23A17D9F" w14:textId="77777777" w:rsidR="009A0E21" w:rsidRPr="009A0E21" w:rsidRDefault="009A0E21" w:rsidP="009A0E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5D1209" w14:textId="77777777" w:rsidR="00781647" w:rsidRPr="008E08ED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8E08ED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E898B81" w14:textId="77777777" w:rsidR="007874CE" w:rsidRDefault="00033FDB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к</w:t>
      </w:r>
      <w:r w:rsidR="00781647" w:rsidRPr="008E08ED">
        <w:rPr>
          <w:rFonts w:ascii="Times New Roman" w:hAnsi="Times New Roman" w:cs="Times New Roman"/>
          <w:sz w:val="24"/>
          <w:szCs w:val="24"/>
        </w:rPr>
        <w:t xml:space="preserve">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5DB9C275" w14:textId="77777777" w:rsidR="00781647" w:rsidRPr="008E08ED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3A65E03D" w14:textId="77777777" w:rsidR="00781647" w:rsidRPr="008E08ED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866EA" w14:textId="77777777" w:rsidR="00781647" w:rsidRPr="008E08ED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710848" w14:textId="77777777" w:rsidR="00781647" w:rsidRPr="008E08ED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793EF" w14:textId="77777777" w:rsidR="00781647" w:rsidRPr="008E08ED" w:rsidRDefault="00781647" w:rsidP="008E08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6" w:name="Par300"/>
      <w:bookmarkEnd w:id="6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18D3399A" w14:textId="77777777" w:rsidR="00781647" w:rsidRPr="008E08ED" w:rsidRDefault="00781647" w:rsidP="008E08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разграничения балансовой принадлежности</w:t>
      </w:r>
    </w:p>
    <w:p w14:paraId="7A55937F" w14:textId="77777777" w:rsidR="00781647" w:rsidRPr="008E08ED" w:rsidRDefault="00781647" w:rsidP="008E08E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и эксплуатационной ответственности</w:t>
      </w:r>
    </w:p>
    <w:p w14:paraId="40086513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D1A6026" w14:textId="77777777" w:rsidR="006C728B" w:rsidRDefault="008E08ED" w:rsidP="00033F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Акционерное общество «Ленинградская областная </w:t>
      </w:r>
      <w:proofErr w:type="gramStart"/>
      <w:r w:rsidRPr="008E08ED">
        <w:rPr>
          <w:rFonts w:ascii="Times New Roman" w:hAnsi="Times New Roman" w:cs="Times New Roman"/>
          <w:color w:val="auto"/>
          <w:sz w:val="24"/>
          <w:szCs w:val="24"/>
        </w:rPr>
        <w:t>тепло-энергетическая</w:t>
      </w:r>
      <w:proofErr w:type="gramEnd"/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 компания» (АО «ЛОТЭК»), именуемое в дальнейшем «Предприятие», в лице генерального директора </w:t>
      </w:r>
      <w:proofErr w:type="spellStart"/>
      <w:r w:rsidRPr="008E08ED">
        <w:rPr>
          <w:rFonts w:ascii="Times New Roman" w:hAnsi="Times New Roman" w:cs="Times New Roman"/>
          <w:color w:val="auto"/>
          <w:sz w:val="24"/>
          <w:szCs w:val="24"/>
        </w:rPr>
        <w:t>Варзаря</w:t>
      </w:r>
      <w:proofErr w:type="spellEnd"/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 Ивана Тимофеевича, действующего на осно</w:t>
      </w:r>
      <w:r w:rsidR="006C728B">
        <w:rPr>
          <w:rFonts w:ascii="Times New Roman" w:hAnsi="Times New Roman" w:cs="Times New Roman"/>
          <w:color w:val="auto"/>
          <w:sz w:val="24"/>
          <w:szCs w:val="24"/>
        </w:rPr>
        <w:t xml:space="preserve">вании Устава, с одной стороны, </w:t>
      </w:r>
    </w:p>
    <w:p w14:paraId="17E747E8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и _______________________________________________________,</w:t>
      </w:r>
    </w:p>
    <w:p w14:paraId="1EBE484E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(наименование организации)</w:t>
      </w:r>
    </w:p>
    <w:p w14:paraId="04E89495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именуемое в дальнейшем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«А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бонент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, в лице _________________________________,</w:t>
      </w:r>
    </w:p>
    <w:p w14:paraId="6998CD1A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(наименование должности,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фамилия, имя, отчество)</w:t>
      </w:r>
    </w:p>
    <w:p w14:paraId="26014865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действующего на основании ________________________________________________,</w:t>
      </w:r>
    </w:p>
    <w:p w14:paraId="1A431E64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(положение, устав, доверенность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указат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ь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нужное)</w:t>
      </w:r>
    </w:p>
    <w:p w14:paraId="1BF191AF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с другой стороны, именуемые в дальнейшем сторонами, составили настоящий акт</w:t>
      </w:r>
    </w:p>
    <w:p w14:paraId="1D6EB8A0" w14:textId="77777777" w:rsidR="007874CE" w:rsidRPr="00095533" w:rsidRDefault="00781647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о том, что:</w:t>
      </w:r>
    </w:p>
    <w:p w14:paraId="3BAD81A1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границей  балансовой</w:t>
      </w:r>
      <w:proofErr w:type="gramEnd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принадлежности  объектов  централизованных систем</w:t>
      </w:r>
    </w:p>
    <w:p w14:paraId="0A52DD7A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водоотведения   </w:t>
      </w:r>
      <w:r w:rsidR="00033FDB"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предприятия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и</w:t>
      </w:r>
    </w:p>
    <w:p w14:paraId="28073896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абонента является _________________________________________________________</w:t>
      </w:r>
    </w:p>
    <w:p w14:paraId="38128CDD" w14:textId="77777777" w:rsidR="007874CE" w:rsidRPr="00095533" w:rsidRDefault="00781647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__________________________________________________________________________;</w:t>
      </w:r>
    </w:p>
    <w:p w14:paraId="3AB2C0DE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границей  эксплуатационной</w:t>
      </w:r>
      <w:proofErr w:type="gramEnd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ответственности  объектов  централизованных</w:t>
      </w:r>
    </w:p>
    <w:p w14:paraId="769DE288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proofErr w:type="gramStart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  водоотведения</w:t>
      </w:r>
      <w:proofErr w:type="gramEnd"/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33FDB"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предприятия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</w:t>
      </w:r>
    </w:p>
    <w:p w14:paraId="22086C1A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абонента является _________________________________________________________</w:t>
      </w:r>
    </w:p>
    <w:p w14:paraId="3827DC1D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14:paraId="6C3426FD" w14:textId="77777777" w:rsidR="00781647" w:rsidRDefault="00033FDB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14:paraId="27C8ABAD" w14:textId="77777777" w:rsidR="00095533" w:rsidRDefault="00095533" w:rsidP="00095533"/>
    <w:p w14:paraId="586ED7C0" w14:textId="77777777" w:rsidR="00095533" w:rsidRDefault="00095533" w:rsidP="00095533"/>
    <w:p w14:paraId="2F57BAAA" w14:textId="77777777" w:rsidR="00095533" w:rsidRDefault="00095533" w:rsidP="00095533"/>
    <w:p w14:paraId="53A0E466" w14:textId="77777777" w:rsidR="00095533" w:rsidRDefault="00095533" w:rsidP="00095533"/>
    <w:p w14:paraId="5E66F252" w14:textId="77777777" w:rsidR="00095533" w:rsidRDefault="00095533" w:rsidP="00095533"/>
    <w:p w14:paraId="2E6B28C1" w14:textId="77777777" w:rsidR="00095533" w:rsidRPr="00095533" w:rsidRDefault="00095533" w:rsidP="00095533"/>
    <w:p w14:paraId="60073C58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r w:rsidR="00033FDB"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Предприятие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="00033FDB"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Абонент</w:t>
      </w:r>
    </w:p>
    <w:p w14:paraId="10A2D9B5" w14:textId="77777777" w:rsidR="00781647" w:rsidRPr="008E08ED" w:rsidRDefault="00033FDB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</w:p>
    <w:p w14:paraId="5286B125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____________________________________   ____________________________________</w:t>
      </w:r>
    </w:p>
    <w:p w14:paraId="1446C1B8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   ____________________________________</w:t>
      </w:r>
    </w:p>
    <w:p w14:paraId="79826B2F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   ____________________________________</w:t>
      </w:r>
    </w:p>
    <w:p w14:paraId="1B56E4E2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F9780D9" w14:textId="77777777" w:rsidR="00781647" w:rsidRPr="008E08ED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"__" ___________________ 20__ г.       "__" ___________________ 20__ г.</w:t>
      </w:r>
    </w:p>
    <w:p w14:paraId="2237015D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3C226E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01A10B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8BD69F" w14:textId="77777777" w:rsidR="00095533" w:rsidRPr="008E08ED" w:rsidRDefault="00095533" w:rsidP="000955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08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1B5715E" w14:textId="77777777" w:rsidR="00095533" w:rsidRDefault="00095533" w:rsidP="000955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08ED">
        <w:rPr>
          <w:rFonts w:ascii="Times New Roman" w:hAnsi="Times New Roman" w:cs="Times New Roman"/>
          <w:sz w:val="24"/>
          <w:szCs w:val="24"/>
        </w:rPr>
        <w:t>к договору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58CB1AA8" w14:textId="77777777" w:rsidR="00781647" w:rsidRDefault="00095533" w:rsidP="0009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</w:t>
      </w:r>
    </w:p>
    <w:p w14:paraId="02CA9473" w14:textId="77777777" w:rsidR="00781647" w:rsidRDefault="00781647" w:rsidP="0009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0ADA518" w14:textId="77777777" w:rsidR="007874CE" w:rsidRDefault="007874CE" w:rsidP="000955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0A34EB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03193" w14:textId="77777777" w:rsidR="007874CE" w:rsidRDefault="00095533" w:rsidP="000955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2E53">
        <w:rPr>
          <w:rFonts w:ascii="Times New Roman" w:hAnsi="Times New Roman" w:cs="Times New Roman"/>
          <w:sz w:val="24"/>
          <w:szCs w:val="24"/>
        </w:rPr>
        <w:t>ринципиальн</w:t>
      </w:r>
      <w:r w:rsidR="009A0E21">
        <w:rPr>
          <w:rFonts w:ascii="Times New Roman" w:hAnsi="Times New Roman" w:cs="Times New Roman"/>
          <w:sz w:val="24"/>
          <w:szCs w:val="24"/>
        </w:rPr>
        <w:t>ая</w:t>
      </w:r>
      <w:r w:rsidRPr="00C12E53">
        <w:rPr>
          <w:rFonts w:ascii="Times New Roman" w:hAnsi="Times New Roman" w:cs="Times New Roman"/>
          <w:sz w:val="24"/>
          <w:szCs w:val="24"/>
        </w:rPr>
        <w:t xml:space="preserve"> схем</w:t>
      </w:r>
      <w:r w:rsidR="009A0E21">
        <w:rPr>
          <w:rFonts w:ascii="Times New Roman" w:hAnsi="Times New Roman" w:cs="Times New Roman"/>
          <w:sz w:val="24"/>
          <w:szCs w:val="24"/>
        </w:rPr>
        <w:t>а</w:t>
      </w:r>
      <w:r w:rsidRPr="00C12E53">
        <w:rPr>
          <w:rFonts w:ascii="Times New Roman" w:hAnsi="Times New Roman" w:cs="Times New Roman"/>
          <w:sz w:val="24"/>
          <w:szCs w:val="24"/>
        </w:rPr>
        <w:t xml:space="preserve"> хоз.-бытовой</w:t>
      </w:r>
      <w:r>
        <w:t xml:space="preserve"> </w:t>
      </w:r>
      <w:r w:rsidRPr="00C12E53">
        <w:rPr>
          <w:rFonts w:ascii="Times New Roman" w:hAnsi="Times New Roman" w:cs="Times New Roman"/>
          <w:sz w:val="24"/>
          <w:szCs w:val="24"/>
        </w:rPr>
        <w:t>канализации</w:t>
      </w:r>
    </w:p>
    <w:p w14:paraId="5C4AC5D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94C975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16D1D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C3C2B0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10828C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D1FEE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6EDCF4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1F6145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E36BBC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A8D2B4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82134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0E8B40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00FB68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B98080" w14:textId="77777777" w:rsidR="009A0E21" w:rsidRDefault="009A0E21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837F6D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BC32AB" w14:textId="77777777" w:rsidR="00095533" w:rsidRPr="007874CE" w:rsidRDefault="00095533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Предприятие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Абонент</w:t>
      </w:r>
    </w:p>
    <w:p w14:paraId="57F09B31" w14:textId="77777777" w:rsidR="00095533" w:rsidRPr="007874CE" w:rsidRDefault="00095533" w:rsidP="00095533">
      <w:pPr>
        <w:rPr>
          <w:rFonts w:ascii="Times New Roman" w:hAnsi="Times New Roman" w:cs="Times New Roman"/>
          <w:sz w:val="24"/>
          <w:szCs w:val="24"/>
        </w:rPr>
      </w:pPr>
    </w:p>
    <w:p w14:paraId="447E952C" w14:textId="77777777" w:rsidR="00095533" w:rsidRPr="007874CE" w:rsidRDefault="00095533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472D81D1" w14:textId="77777777" w:rsidR="00095533" w:rsidRPr="007874CE" w:rsidRDefault="00095533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 ____________________________________</w:t>
      </w:r>
    </w:p>
    <w:p w14:paraId="37D9F7AF" w14:textId="77777777" w:rsidR="00095533" w:rsidRPr="007874CE" w:rsidRDefault="00095533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FFFB65D" w14:textId="77777777" w:rsidR="00095533" w:rsidRPr="007874CE" w:rsidRDefault="00095533" w:rsidP="0009553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___________________ 20__ г.           "__" ___________________ 20__ г.</w:t>
      </w:r>
    </w:p>
    <w:p w14:paraId="5003D3B1" w14:textId="77777777" w:rsidR="00095533" w:rsidRDefault="00095533" w:rsidP="00095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DD1933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1C8295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CA6BC9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96002B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915F18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F9DDA9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B949DF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53FA08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ABCEDD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2BB279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AC305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C86259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71A767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007AA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2D828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4B305F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8BB569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B2B3A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761EBF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865496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67D81B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DA66F0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ABEAF1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60ECA6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398FD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F0DEFA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A6F816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88209B" w14:textId="77777777" w:rsidR="00095533" w:rsidRDefault="00095533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57D87E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</w:t>
      </w:r>
      <w:r w:rsidR="00583A9D" w:rsidRPr="007874CE">
        <w:rPr>
          <w:rFonts w:ascii="Times New Roman" w:hAnsi="Times New Roman" w:cs="Times New Roman"/>
          <w:sz w:val="24"/>
          <w:szCs w:val="24"/>
        </w:rPr>
        <w:t>2</w:t>
      </w:r>
    </w:p>
    <w:p w14:paraId="141908C2" w14:textId="77777777" w:rsidR="007874CE" w:rsidRDefault="00781647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к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1F71A9AF" w14:textId="77777777" w:rsidR="00781647" w:rsidRPr="007874CE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668762AF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E1B1AE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7" w:name="Par356"/>
      <w:bookmarkEnd w:id="7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</w:t>
      </w:r>
    </w:p>
    <w:p w14:paraId="576A65CF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 режиме приема сточных вод</w:t>
      </w:r>
    </w:p>
    <w:p w14:paraId="27D08AF2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891"/>
        <w:gridCol w:w="3288"/>
      </w:tblGrid>
      <w:tr w:rsidR="00781647" w:rsidRPr="007874CE" w14:paraId="3F14B7C5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2A1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E62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(часовой)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E0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781647" w:rsidRPr="007874CE" w14:paraId="428AC076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0A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EB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57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7" w:rsidRPr="007874CE" w14:paraId="1F5F408F" w14:textId="7777777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93B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88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93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C610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404EB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Режим установлен с __________________ по _________________ 20__ г.</w:t>
      </w:r>
    </w:p>
    <w:p w14:paraId="071D7302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</w:t>
      </w:r>
      <w:proofErr w:type="gramStart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Допустимые  перерывы</w:t>
      </w:r>
      <w:proofErr w:type="gramEnd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в   продолжительности    приема    сточных   вод</w:t>
      </w:r>
    </w:p>
    <w:p w14:paraId="0FD1B9B8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__________________________________________________________________________.</w:t>
      </w:r>
    </w:p>
    <w:p w14:paraId="7BCE7ED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BE4E462" w14:textId="77777777" w:rsidR="00033FDB" w:rsidRPr="007874CE" w:rsidRDefault="00033FDB" w:rsidP="00033F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Предприятие                  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</w:t>
      </w: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Абонент</w:t>
      </w:r>
    </w:p>
    <w:p w14:paraId="571A5B31" w14:textId="77777777" w:rsidR="00033FDB" w:rsidRPr="007874CE" w:rsidRDefault="00033FDB" w:rsidP="00033FDB">
      <w:pPr>
        <w:rPr>
          <w:rFonts w:ascii="Times New Roman" w:hAnsi="Times New Roman" w:cs="Times New Roman"/>
          <w:sz w:val="24"/>
          <w:szCs w:val="24"/>
        </w:rPr>
      </w:pPr>
    </w:p>
    <w:p w14:paraId="29294D9B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092EEE1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 ____________________________________</w:t>
      </w:r>
    </w:p>
    <w:p w14:paraId="0FE2F0BA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039D1E3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___________________ 20__ г.           "__" ___________________ 20__ г.</w:t>
      </w:r>
    </w:p>
    <w:p w14:paraId="15359B6D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873A6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9972FC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DCF28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2169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397300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FDA03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F92AC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EC418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9BED2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E6DC92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A8A53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D79A4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4596F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BC619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F97125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6594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4AF10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0D47E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D134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299662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7B16A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20D17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10C96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0B41F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EEA0D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9DE2C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1B160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E9BD9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3DA3EF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C6C1F8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220C1F23" w14:textId="77777777" w:rsidR="007874CE" w:rsidRDefault="00781647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к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4613459A" w14:textId="77777777" w:rsidR="00781647" w:rsidRPr="007874CE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6C61EE26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A1368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729F7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1B084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8" w:name="Par391"/>
      <w:bookmarkEnd w:id="8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СОГЛАШЕНИЕ</w:t>
      </w:r>
    </w:p>
    <w:p w14:paraId="5FFD6BE0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об осуществлении электронного документооборота</w:t>
      </w:r>
    </w:p>
    <w:p w14:paraId="18206BDC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_____________________________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                 </w:t>
      </w: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 20__ г.</w:t>
      </w:r>
    </w:p>
    <w:p w14:paraId="2ED6979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(место заключения соглашения)</w:t>
      </w:r>
    </w:p>
    <w:p w14:paraId="798225F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0F751B8" w14:textId="77777777" w:rsidR="007874CE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Акционерное общество «Ленинградская областная </w:t>
      </w:r>
      <w:proofErr w:type="gramStart"/>
      <w:r w:rsidRPr="008E08ED">
        <w:rPr>
          <w:rFonts w:ascii="Times New Roman" w:hAnsi="Times New Roman" w:cs="Times New Roman"/>
          <w:color w:val="auto"/>
          <w:sz w:val="24"/>
          <w:szCs w:val="24"/>
        </w:rPr>
        <w:t>тепло-энергетическая</w:t>
      </w:r>
      <w:proofErr w:type="gramEnd"/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 компания» (АО «ЛОТЭК»), именуемое в дальнейшем «Предприятие», в лице генерального директора </w:t>
      </w:r>
      <w:proofErr w:type="spellStart"/>
      <w:r w:rsidRPr="008E08ED">
        <w:rPr>
          <w:rFonts w:ascii="Times New Roman" w:hAnsi="Times New Roman" w:cs="Times New Roman"/>
          <w:color w:val="auto"/>
          <w:sz w:val="24"/>
          <w:szCs w:val="24"/>
        </w:rPr>
        <w:t>Варзаря</w:t>
      </w:r>
      <w:proofErr w:type="spellEnd"/>
      <w:r w:rsidRPr="008E08ED">
        <w:rPr>
          <w:rFonts w:ascii="Times New Roman" w:hAnsi="Times New Roman" w:cs="Times New Roman"/>
          <w:color w:val="auto"/>
          <w:sz w:val="24"/>
          <w:szCs w:val="24"/>
        </w:rPr>
        <w:t xml:space="preserve"> Ивана Тимофеевича, действующего на осно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вании Устава, с одной стороны, </w:t>
      </w:r>
    </w:p>
    <w:p w14:paraId="7B06C35A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и _______________________________________________________,</w:t>
      </w:r>
    </w:p>
    <w:p w14:paraId="4D8146C9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(наименование организации)</w:t>
      </w:r>
    </w:p>
    <w:p w14:paraId="738566DB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именуемое в дальнейшем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«А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бонент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»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, в лице _________________________________,</w:t>
      </w:r>
    </w:p>
    <w:p w14:paraId="5FC7D798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(наименование должности,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фамилия, имя, отчество)</w:t>
      </w:r>
    </w:p>
    <w:p w14:paraId="10A6BBC3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действующего на основании ________________________________________________,</w:t>
      </w:r>
    </w:p>
    <w:p w14:paraId="677DDDA3" w14:textId="77777777" w:rsidR="007874CE" w:rsidRPr="008E08ED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(положение, устав, доверенность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указат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ь </w:t>
      </w: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нужное)</w:t>
      </w:r>
    </w:p>
    <w:p w14:paraId="62ACA016" w14:textId="77777777" w:rsidR="00781647" w:rsidRPr="007874CE" w:rsidRDefault="007874CE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E08ED">
        <w:rPr>
          <w:rFonts w:ascii="Times New Roman" w:eastAsiaTheme="minorHAnsi" w:hAnsi="Times New Roman" w:cs="Times New Roman"/>
          <w:color w:val="auto"/>
          <w:sz w:val="24"/>
          <w:szCs w:val="24"/>
        </w:rPr>
        <w:t>с другой стороны, именуемые в дальнейшем сторонами</w:t>
      </w:r>
      <w:r w:rsidR="00781647">
        <w:rPr>
          <w:rFonts w:ascii="Courier New" w:eastAsiaTheme="minorHAnsi" w:hAnsi="Courier New" w:cs="Courier New"/>
          <w:color w:val="auto"/>
          <w:sz w:val="20"/>
          <w:szCs w:val="20"/>
        </w:rPr>
        <w:t xml:space="preserve">, 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заключили настоящее</w:t>
      </w:r>
    </w:p>
    <w:p w14:paraId="13865F1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соглашение о нижеследующем:</w:t>
      </w:r>
    </w:p>
    <w:p w14:paraId="24FA8278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1. Выставление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Предприятием</w:t>
      </w:r>
      <w:r w:rsidRPr="007874CE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(счет, счет-фактура, акт сдачи-приемки услуг)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_______________________________ (ИНН __________/ОГРН _____________).</w:t>
      </w:r>
    </w:p>
    <w:p w14:paraId="396C0744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2. Датой выставления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Предприятием</w:t>
      </w:r>
      <w:r w:rsidRPr="007874CE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Предприятием</w:t>
      </w:r>
      <w:r w:rsidRPr="007874CE">
        <w:rPr>
          <w:rFonts w:ascii="Times New Roman" w:hAnsi="Times New Roman" w:cs="Times New Roman"/>
          <w:sz w:val="24"/>
          <w:szCs w:val="24"/>
        </w:rPr>
        <w:t xml:space="preserve"> расчетно-платежных документов абоненту.</w:t>
      </w:r>
    </w:p>
    <w:p w14:paraId="005F9519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3. Абонент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proofErr w:type="gramStart"/>
      <w:r w:rsidR="00033FDB" w:rsidRPr="007874CE">
        <w:rPr>
          <w:rFonts w:ascii="Times New Roman" w:hAnsi="Times New Roman" w:cs="Times New Roman"/>
          <w:sz w:val="24"/>
          <w:szCs w:val="24"/>
        </w:rPr>
        <w:t>Предприятию</w:t>
      </w:r>
      <w:proofErr w:type="gramEnd"/>
      <w:r w:rsidRPr="007874CE">
        <w:rPr>
          <w:rFonts w:ascii="Times New Roman" w:hAnsi="Times New Roman" w:cs="Times New Roman"/>
          <w:sz w:val="24"/>
          <w:szCs w:val="24"/>
        </w:rPr>
        <w:t xml:space="preserve"> оформленный надлежащим образом акт сдачи-приемки услуг, подписанный электронной подписью абонента и подтвержденный оператором электронного документооборота.</w:t>
      </w:r>
    </w:p>
    <w:p w14:paraId="6DE787F1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Акт сдачи-приемки услуг в электронном виде считается полученным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Предприятием</w:t>
      </w:r>
      <w:r w:rsidRPr="007874CE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Предприятию</w:t>
      </w:r>
      <w:r w:rsidRPr="007874CE">
        <w:rPr>
          <w:rFonts w:ascii="Times New Roman" w:hAnsi="Times New Roman" w:cs="Times New Roman"/>
          <w:sz w:val="24"/>
          <w:szCs w:val="24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абонента.</w:t>
      </w:r>
    </w:p>
    <w:p w14:paraId="66571AAB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4. В случае если в течение 5 рабочих дней со дня выставления абоненту расчетно-платежных документов в электронном виде по телекоммуникационным каналам связи абонент письменно не заявит </w:t>
      </w:r>
      <w:r w:rsidR="00033FDB" w:rsidRPr="007874CE">
        <w:rPr>
          <w:rFonts w:ascii="Times New Roman" w:hAnsi="Times New Roman" w:cs="Times New Roman"/>
          <w:sz w:val="24"/>
          <w:szCs w:val="24"/>
        </w:rPr>
        <w:t>Предприятию</w:t>
      </w:r>
      <w:r w:rsidRPr="007874CE">
        <w:rPr>
          <w:rFonts w:ascii="Times New Roman" w:hAnsi="Times New Roman" w:cs="Times New Roman"/>
          <w:sz w:val="24"/>
          <w:szCs w:val="24"/>
        </w:rPr>
        <w:t xml:space="preserve"> о своих возражениях по содержанию указанных документов, в том числе по </w:t>
      </w:r>
      <w:r w:rsidRPr="007874CE">
        <w:rPr>
          <w:rFonts w:ascii="Times New Roman" w:hAnsi="Times New Roman" w:cs="Times New Roman"/>
          <w:sz w:val="24"/>
          <w:szCs w:val="24"/>
        </w:rPr>
        <w:lastRenderedPageBreak/>
        <w:t>объему принятых сточных вод и сумме платежа, считается, что абонент согласен с представленным расчетом суммы платежа, а указанные в расчетно-платежных документах показания приборов учета являются согласованными абонентом.</w:t>
      </w:r>
    </w:p>
    <w:p w14:paraId="36A6EC8F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5.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подписи.</w:t>
      </w:r>
    </w:p>
    <w:p w14:paraId="3CCE0D01" w14:textId="77777777" w:rsidR="00781647" w:rsidRPr="007874CE" w:rsidRDefault="00781647" w:rsidP="0078164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6.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14:paraId="47D5BE26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2"/>
        <w:gridCol w:w="340"/>
        <w:gridCol w:w="4348"/>
      </w:tblGrid>
      <w:tr w:rsidR="00781647" w:rsidRPr="007874CE" w14:paraId="194ED461" w14:textId="77777777">
        <w:tc>
          <w:tcPr>
            <w:tcW w:w="4342" w:type="dxa"/>
          </w:tcPr>
          <w:p w14:paraId="6DEC8906" w14:textId="77777777" w:rsidR="00781647" w:rsidRPr="007874CE" w:rsidRDefault="0003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40" w:type="dxa"/>
          </w:tcPr>
          <w:p w14:paraId="2651A77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5932713" w14:textId="77777777" w:rsidR="00781647" w:rsidRPr="007874CE" w:rsidRDefault="00787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81647" w:rsidRPr="007874C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81647" w:rsidRPr="007874CE" w14:paraId="2F25AE14" w14:textId="77777777">
        <w:tc>
          <w:tcPr>
            <w:tcW w:w="4342" w:type="dxa"/>
            <w:tcBorders>
              <w:bottom w:val="single" w:sz="4" w:space="0" w:color="auto"/>
            </w:tcBorders>
          </w:tcPr>
          <w:p w14:paraId="003643D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D638B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14:paraId="014AD6F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2F46E978" w14:textId="77777777">
        <w:tc>
          <w:tcPr>
            <w:tcW w:w="4342" w:type="dxa"/>
            <w:tcBorders>
              <w:top w:val="single" w:sz="4" w:space="0" w:color="auto"/>
            </w:tcBorders>
          </w:tcPr>
          <w:p w14:paraId="539401C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014B300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14:paraId="6523F3A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4B58484D" w14:textId="77777777">
        <w:tc>
          <w:tcPr>
            <w:tcW w:w="4342" w:type="dxa"/>
          </w:tcPr>
          <w:p w14:paraId="4E7762FB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340" w:type="dxa"/>
          </w:tcPr>
          <w:p w14:paraId="551D0E7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6C1293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</w:tbl>
    <w:p w14:paraId="14DA99D4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4C040D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43CBD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DB0C94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7E759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71E3F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42765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C2764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40E5C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BCC76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3B06A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7B1C3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F66B3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7C9CE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9D693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DB696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688F1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46D91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03694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EA906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B371F4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2754A4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E6D77D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E5D44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0DFAB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58248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E5E6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79B70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2D64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B248C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F4AA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00616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6949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9F910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8C163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3CC679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6D3E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4CAE8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D0F21F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E5711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16E48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60869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181ECE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629769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78575110" w14:textId="77777777" w:rsidR="007874CE" w:rsidRDefault="00781647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к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48CDBC50" w14:textId="77777777" w:rsidR="00781647" w:rsidRPr="007874CE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17BE1950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DDA24" w14:textId="77777777" w:rsidR="00781647" w:rsidRPr="007874CE" w:rsidRDefault="00781647" w:rsidP="0078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68D3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5483B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9" w:name="Par450"/>
      <w:bookmarkEnd w:id="9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</w:t>
      </w:r>
    </w:p>
    <w:p w14:paraId="2A90EEEE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об узлах учета и приборах учета сточных вод и о местах</w:t>
      </w:r>
    </w:p>
    <w:p w14:paraId="152ADEBB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отбора проб сточных вод</w:t>
      </w:r>
    </w:p>
    <w:p w14:paraId="28AF5D3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08"/>
        <w:gridCol w:w="2778"/>
      </w:tblGrid>
      <w:tr w:rsidR="00781647" w:rsidRPr="007874CE" w14:paraId="204C0CCC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49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C7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0AC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781647" w:rsidRPr="007874CE" w14:paraId="23722CB2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B0C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EE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17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7" w:rsidRPr="007874CE" w14:paraId="6B5AB7F8" w14:textId="7777777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C10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2E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0F52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0969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644"/>
        <w:gridCol w:w="2211"/>
        <w:gridCol w:w="2721"/>
      </w:tblGrid>
      <w:tr w:rsidR="00781647" w:rsidRPr="007874CE" w14:paraId="49666A12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FB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ED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83B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419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781647" w:rsidRPr="007874CE" w14:paraId="74904C2B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14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BD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5D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346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647" w:rsidRPr="007874CE" w14:paraId="13BE65E9" w14:textId="77777777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025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D4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50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D7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86767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608"/>
        <w:gridCol w:w="2721"/>
      </w:tblGrid>
      <w:tr w:rsidR="00781647" w:rsidRPr="007874CE" w14:paraId="5935D36E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007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3C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0F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781647" w:rsidRPr="007874CE" w14:paraId="5316D3D3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04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7486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E6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7" w:rsidRPr="007874CE" w14:paraId="10C96E97" w14:textId="77777777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2527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82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3B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4520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C833B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Схема   </w:t>
      </w:r>
      <w:r w:rsidR="007874CE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расположения узлов учета и мест отбора проб сточных вод</w:t>
      </w:r>
    </w:p>
    <w:p w14:paraId="0873455B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прилагается.</w:t>
      </w:r>
    </w:p>
    <w:p w14:paraId="49385C25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233D81A" w14:textId="77777777" w:rsidR="00781647" w:rsidRPr="007874CE" w:rsidRDefault="00033FDB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Предприятие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Абонент</w:t>
      </w:r>
    </w:p>
    <w:p w14:paraId="69F61D0F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1C5AA75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729147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 ____________________________________</w:t>
      </w:r>
    </w:p>
    <w:p w14:paraId="3E02B10F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084F5D27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___________________ 20__ г.           "__" ___________________ 20__ г.</w:t>
      </w:r>
    </w:p>
    <w:p w14:paraId="67B54655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0580851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C43D24F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0E7F419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D8C1CEE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733E92A0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28BFEDC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FBD05C8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193848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350E638" w14:textId="77777777" w:rsidR="007874CE" w:rsidRDefault="00033FDB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к</w:t>
      </w:r>
      <w:r w:rsidR="00781647" w:rsidRPr="007874CE">
        <w:rPr>
          <w:rFonts w:ascii="Times New Roman" w:hAnsi="Times New Roman" w:cs="Times New Roman"/>
          <w:sz w:val="24"/>
          <w:szCs w:val="24"/>
        </w:rPr>
        <w:t xml:space="preserve">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019CD9C0" w14:textId="77777777" w:rsidR="007874CE" w:rsidRPr="007874CE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795A4156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896EFD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3B0C2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50DBF1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0" w:name="Par506"/>
      <w:bookmarkEnd w:id="10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</w:t>
      </w:r>
    </w:p>
    <w:p w14:paraId="3F1281BF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 нормативах по объему отводимых в централизованную систему</w:t>
      </w:r>
    </w:p>
    <w:p w14:paraId="44084405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водоотведения сточных вод, установленных для абонента</w:t>
      </w:r>
    </w:p>
    <w:p w14:paraId="0C26402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781647" w:rsidRPr="007874CE" w14:paraId="0F679B63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EF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976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Сточные воды, куб. м</w:t>
            </w:r>
          </w:p>
        </w:tc>
      </w:tr>
      <w:tr w:rsidR="00781647" w:rsidRPr="007874CE" w14:paraId="285A01DA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DE70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E60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647" w:rsidRPr="007874CE" w14:paraId="209A3A23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E0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77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3D430B51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7A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86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4BB2D810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01E2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4A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172609F2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82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B6E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6B931E06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67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43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08D187D9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C98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24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7E370CA7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BB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F0E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7A288EA9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ADB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48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3D932A56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C4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BB5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7D7198D5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4E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037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2AFEA9E4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0ED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0C6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316C9B9A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612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E58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522F90FA" w14:textId="7777777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2CD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783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9B857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19C34" w14:textId="77777777" w:rsidR="00781647" w:rsidRPr="007874CE" w:rsidRDefault="00033FDB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Предприятие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Абонент</w:t>
      </w:r>
    </w:p>
    <w:p w14:paraId="63522C03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26F66F9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6CE5045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 ____________________________________</w:t>
      </w:r>
    </w:p>
    <w:p w14:paraId="13EA63E6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207398F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___________________ 20__ г.           "__" ___________________ 20__ г.</w:t>
      </w:r>
    </w:p>
    <w:p w14:paraId="0A37F5F9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FE40ED3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B19856E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D207917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1D26709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FC78B87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4089E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07F7C7F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7BF7FD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1899040D" w14:textId="77777777" w:rsidR="007874CE" w:rsidRDefault="00033FDB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к </w:t>
      </w:r>
      <w:r w:rsidR="00781647" w:rsidRPr="007874CE">
        <w:rPr>
          <w:rFonts w:ascii="Times New Roman" w:hAnsi="Times New Roman" w:cs="Times New Roman"/>
          <w:sz w:val="24"/>
          <w:szCs w:val="24"/>
        </w:rPr>
        <w:t>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413D1421" w14:textId="77777777" w:rsidR="007874CE" w:rsidRPr="007874CE" w:rsidRDefault="007874CE" w:rsidP="007874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5F3A12A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B44C6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A362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BD1273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797ECB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023AB6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11" w:name="Par559"/>
      <w:bookmarkEnd w:id="11"/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СВЕДЕНИЯ</w:t>
      </w:r>
    </w:p>
    <w:p w14:paraId="139359D2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о нормативах состава сточных вод</w:t>
      </w:r>
    </w:p>
    <w:p w14:paraId="16E990F4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и требованиях к составу и свойствам сточных вод,</w:t>
      </w:r>
    </w:p>
    <w:p w14:paraId="196A94F1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установленных для абонента в целях предотвращения</w:t>
      </w:r>
    </w:p>
    <w:p w14:paraId="28E0B326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негативного воздействия на работу централизованной</w:t>
      </w:r>
    </w:p>
    <w:p w14:paraId="4F458B3A" w14:textId="77777777" w:rsidR="00781647" w:rsidRPr="007874CE" w:rsidRDefault="00781647" w:rsidP="007874C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системы водоотведения</w:t>
      </w:r>
    </w:p>
    <w:p w14:paraId="39FB026B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3628"/>
      </w:tblGrid>
      <w:tr w:rsidR="00781647" w:rsidRPr="007874CE" w14:paraId="6A12E3E4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E3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CC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0F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загрязняющих веществ, мг/дм</w:t>
            </w:r>
            <w:r w:rsidRPr="00787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81647" w:rsidRPr="007874CE" w14:paraId="226BD6D4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4F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0C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FBB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7" w:rsidRPr="007874CE" w14:paraId="4C895FB6" w14:textId="7777777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37D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0F1E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CDD5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9A25B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663B6" w14:textId="77777777" w:rsidR="00781647" w:rsidRPr="007874CE" w:rsidRDefault="00033FDB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Предприятие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                     </w:t>
      </w:r>
      <w:r w:rsid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</w:t>
      </w:r>
      <w:r w:rsidR="00781647"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Абонент</w:t>
      </w:r>
    </w:p>
    <w:p w14:paraId="146C111D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0D950C4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 ____________________________________</w:t>
      </w:r>
    </w:p>
    <w:p w14:paraId="7BFC30C3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4E7A693" w14:textId="77777777" w:rsidR="00781647" w:rsidRPr="007874CE" w:rsidRDefault="00781647" w:rsidP="00781647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7874CE">
        <w:rPr>
          <w:rFonts w:ascii="Times New Roman" w:eastAsiaTheme="minorHAnsi" w:hAnsi="Times New Roman" w:cs="Times New Roman"/>
          <w:color w:val="auto"/>
          <w:sz w:val="24"/>
          <w:szCs w:val="24"/>
        </w:rPr>
        <w:t>"__" ___________________ 20__ г.           "__" ___________________ 20__ г.</w:t>
      </w:r>
    </w:p>
    <w:p w14:paraId="15EE0117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C7EDC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8B9DE9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359AE8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849704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A2520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321E74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C7134B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3C0533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A07761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095D6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51052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A3FEE9A" w14:textId="77777777" w:rsidR="007874CE" w:rsidRDefault="007874CE" w:rsidP="00781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01AAC" w14:textId="4642D5DD" w:rsidR="00781647" w:rsidRDefault="00781647" w:rsidP="0006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5B00" w14:textId="3A96CF10" w:rsidR="00064AD4" w:rsidRDefault="00064AD4" w:rsidP="0006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7E44" w14:textId="7D02CE4A" w:rsidR="00064AD4" w:rsidRDefault="00064AD4" w:rsidP="00064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0FA0C" w14:textId="77777777" w:rsidR="00064AD4" w:rsidRDefault="00064AD4" w:rsidP="00064A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BBFBD8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874CE">
        <w:rPr>
          <w:rFonts w:ascii="Times New Roman" w:hAnsi="Times New Roman" w:cs="Times New Roman"/>
          <w:sz w:val="24"/>
          <w:szCs w:val="24"/>
        </w:rPr>
        <w:t>№</w:t>
      </w:r>
      <w:r w:rsidRPr="007874CE">
        <w:rPr>
          <w:rFonts w:ascii="Times New Roman" w:hAnsi="Times New Roman" w:cs="Times New Roman"/>
          <w:sz w:val="24"/>
          <w:szCs w:val="24"/>
        </w:rPr>
        <w:t xml:space="preserve"> </w:t>
      </w:r>
      <w:r w:rsidR="009D3A92" w:rsidRPr="007874CE">
        <w:rPr>
          <w:rFonts w:ascii="Times New Roman" w:hAnsi="Times New Roman" w:cs="Times New Roman"/>
          <w:sz w:val="24"/>
          <w:szCs w:val="24"/>
        </w:rPr>
        <w:t>7</w:t>
      </w:r>
    </w:p>
    <w:p w14:paraId="30B972A0" w14:textId="77777777" w:rsid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74CE">
        <w:rPr>
          <w:rFonts w:ascii="Times New Roman" w:hAnsi="Times New Roman" w:cs="Times New Roman"/>
          <w:sz w:val="24"/>
          <w:szCs w:val="24"/>
        </w:rPr>
        <w:t>к договору водоотведения</w:t>
      </w:r>
      <w:r w:rsidR="007874CE">
        <w:rPr>
          <w:rFonts w:ascii="Times New Roman" w:hAnsi="Times New Roman" w:cs="Times New Roman"/>
          <w:sz w:val="24"/>
          <w:szCs w:val="24"/>
        </w:rPr>
        <w:t xml:space="preserve"> № _______ </w:t>
      </w:r>
    </w:p>
    <w:p w14:paraId="556F1FFE" w14:textId="77777777" w:rsidR="00781647" w:rsidRPr="007874CE" w:rsidRDefault="007874CE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202__ г.</w:t>
      </w:r>
    </w:p>
    <w:p w14:paraId="232B3222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F1A8B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A1851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3C2C1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81647" w:rsidRPr="007874CE" w14:paraId="72314A6C" w14:textId="77777777">
        <w:tc>
          <w:tcPr>
            <w:tcW w:w="9071" w:type="dxa"/>
          </w:tcPr>
          <w:p w14:paraId="5BF32C1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25"/>
            <w:bookmarkEnd w:id="12"/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AEF8796" w14:textId="77777777" w:rsidR="00781647" w:rsidRPr="007874CE" w:rsidRDefault="00781647" w:rsidP="00033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 xml:space="preserve">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</w:t>
            </w:r>
            <w:r w:rsidR="00033FDB" w:rsidRPr="007874CE">
              <w:rPr>
                <w:rFonts w:ascii="Times New Roman" w:hAnsi="Times New Roman" w:cs="Times New Roman"/>
                <w:sz w:val="24"/>
                <w:szCs w:val="24"/>
              </w:rPr>
              <w:t>которой Предприятие</w:t>
            </w: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принимает на себя обязательства обеспечить оказание абоненту услуг по водоотведению</w:t>
            </w:r>
          </w:p>
        </w:tc>
      </w:tr>
    </w:tbl>
    <w:p w14:paraId="680115A1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4182"/>
        <w:gridCol w:w="3912"/>
      </w:tblGrid>
      <w:tr w:rsidR="00781647" w:rsidRPr="007874CE" w14:paraId="53B30800" w14:textId="7777777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032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790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Точка подключения (технологического присоединения) объекта абонента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080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Подключенная (технологически присоединенная) мощность (нагрузка) (м</w:t>
            </w:r>
            <w:r w:rsidRPr="007874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 xml:space="preserve"> в час)</w:t>
            </w:r>
          </w:p>
        </w:tc>
      </w:tr>
      <w:tr w:rsidR="00781647" w:rsidRPr="007874CE" w14:paraId="7CBF2D76" w14:textId="7777777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D3D3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7B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F7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647" w:rsidRPr="007874CE" w14:paraId="2B07F47B" w14:textId="77777777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F8C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6A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B2F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3AD452" w14:textId="77777777" w:rsidR="00781647" w:rsidRPr="007874CE" w:rsidRDefault="00781647" w:rsidP="0078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781647" w:rsidRPr="007874CE" w14:paraId="55AFFFF3" w14:textId="77777777">
        <w:tc>
          <w:tcPr>
            <w:tcW w:w="4361" w:type="dxa"/>
          </w:tcPr>
          <w:p w14:paraId="4AF02C20" w14:textId="77777777" w:rsidR="00781647" w:rsidRPr="007874CE" w:rsidRDefault="0003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</w:p>
        </w:tc>
        <w:tc>
          <w:tcPr>
            <w:tcW w:w="340" w:type="dxa"/>
          </w:tcPr>
          <w:p w14:paraId="7AD9957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0848389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</w:tc>
      </w:tr>
      <w:tr w:rsidR="00781647" w:rsidRPr="007874CE" w14:paraId="556112E4" w14:textId="77777777">
        <w:tc>
          <w:tcPr>
            <w:tcW w:w="4361" w:type="dxa"/>
            <w:tcBorders>
              <w:bottom w:val="single" w:sz="4" w:space="0" w:color="auto"/>
            </w:tcBorders>
          </w:tcPr>
          <w:p w14:paraId="5BFAFA39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65E3A98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27FAA38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7474A441" w14:textId="77777777">
        <w:tc>
          <w:tcPr>
            <w:tcW w:w="4361" w:type="dxa"/>
            <w:tcBorders>
              <w:top w:val="single" w:sz="4" w:space="0" w:color="auto"/>
            </w:tcBorders>
          </w:tcPr>
          <w:p w14:paraId="081E974A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9E98EC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14:paraId="175D6191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7" w:rsidRPr="007874CE" w14:paraId="3F90285F" w14:textId="77777777">
        <w:tc>
          <w:tcPr>
            <w:tcW w:w="4361" w:type="dxa"/>
          </w:tcPr>
          <w:p w14:paraId="39CE54BD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  <w:tc>
          <w:tcPr>
            <w:tcW w:w="340" w:type="dxa"/>
          </w:tcPr>
          <w:p w14:paraId="3B95ABB4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</w:tcPr>
          <w:p w14:paraId="77E8F872" w14:textId="77777777" w:rsidR="00781647" w:rsidRPr="007874CE" w:rsidRDefault="00781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4CE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1869A133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759EF74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440B62" w14:textId="77777777" w:rsidR="00781647" w:rsidRDefault="00781647" w:rsidP="007816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D758B11" w14:textId="00CC4B22" w:rsidR="00064AD4" w:rsidRDefault="00064AD4"/>
    <w:p w14:paraId="72C432E6" w14:textId="77777777" w:rsidR="00064AD4" w:rsidRPr="00064AD4" w:rsidRDefault="00064AD4" w:rsidP="00064AD4"/>
    <w:p w14:paraId="386B0AC1" w14:textId="7375804A" w:rsidR="00064AD4" w:rsidRDefault="00064AD4" w:rsidP="00064AD4"/>
    <w:p w14:paraId="7DC7804E" w14:textId="6992200D" w:rsidR="00064AD4" w:rsidRDefault="00064AD4" w:rsidP="00064AD4"/>
    <w:p w14:paraId="25E48C55" w14:textId="4BE86B26" w:rsidR="00064AD4" w:rsidRDefault="00064AD4" w:rsidP="00064AD4"/>
    <w:p w14:paraId="2E637B94" w14:textId="3988B063" w:rsidR="00064AD4" w:rsidRDefault="00064AD4" w:rsidP="00064AD4"/>
    <w:p w14:paraId="4BE394B7" w14:textId="74CD06A5" w:rsidR="00064AD4" w:rsidRDefault="00064AD4" w:rsidP="00064AD4"/>
    <w:p w14:paraId="7884E3CB" w14:textId="1D23ECB1" w:rsidR="00064AD4" w:rsidRDefault="00064AD4" w:rsidP="00064AD4"/>
    <w:p w14:paraId="063C0537" w14:textId="47A0CA53" w:rsidR="00064AD4" w:rsidRDefault="00064AD4" w:rsidP="00064AD4"/>
    <w:p w14:paraId="7E7EA698" w14:textId="77777777" w:rsidR="00064AD4" w:rsidRDefault="00064AD4" w:rsidP="00064AD4"/>
    <w:p w14:paraId="7390E711" w14:textId="51C28421" w:rsidR="00064AD4" w:rsidRPr="000C66F5" w:rsidRDefault="00064AD4" w:rsidP="00064AD4">
      <w:pPr>
        <w:spacing w:line="233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0C66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18FD5DAE" w14:textId="77777777" w:rsidR="00064AD4" w:rsidRPr="000C66F5" w:rsidRDefault="00064AD4" w:rsidP="00064AD4">
      <w:pPr>
        <w:spacing w:line="233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6F5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0C66F5">
        <w:rPr>
          <w:rFonts w:ascii="Times New Roman" w:hAnsi="Times New Roman" w:cs="Times New Roman"/>
          <w:bCs/>
          <w:sz w:val="24"/>
          <w:szCs w:val="24"/>
        </w:rPr>
        <w:t xml:space="preserve">холодного водоснабжения </w:t>
      </w:r>
    </w:p>
    <w:p w14:paraId="4AFFA245" w14:textId="77777777" w:rsidR="00064AD4" w:rsidRPr="000C66F5" w:rsidRDefault="00064AD4" w:rsidP="00064AD4">
      <w:pPr>
        <w:spacing w:line="233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66F5">
        <w:rPr>
          <w:rFonts w:ascii="Times New Roman" w:hAnsi="Times New Roman" w:cs="Times New Roman"/>
          <w:sz w:val="24"/>
          <w:szCs w:val="24"/>
        </w:rPr>
        <w:t xml:space="preserve"> № ___________ от «___» ________ 20________ г.</w:t>
      </w:r>
    </w:p>
    <w:p w14:paraId="4C010489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679910E5" w14:textId="70F85553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762A0BBD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461136BD" w14:textId="77777777" w:rsidR="00064AD4" w:rsidRPr="000C66F5" w:rsidRDefault="00064AD4" w:rsidP="00064AD4">
      <w:pPr>
        <w:spacing w:line="233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66F5">
        <w:rPr>
          <w:rFonts w:ascii="Times New Roman" w:hAnsi="Times New Roman" w:cs="Times New Roman"/>
          <w:sz w:val="24"/>
          <w:szCs w:val="24"/>
        </w:rPr>
        <w:t>Список</w:t>
      </w:r>
    </w:p>
    <w:p w14:paraId="1D6DCBDA" w14:textId="77777777" w:rsidR="00064AD4" w:rsidRPr="000C66F5" w:rsidRDefault="00064AD4" w:rsidP="00064AD4">
      <w:pPr>
        <w:spacing w:line="233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66F5">
        <w:rPr>
          <w:rFonts w:ascii="Times New Roman" w:hAnsi="Times New Roman" w:cs="Times New Roman"/>
          <w:sz w:val="24"/>
          <w:szCs w:val="24"/>
        </w:rPr>
        <w:t xml:space="preserve">лиц, уполномоченных вести официальные переговоры от лица Абонента относительно выполнения условий настоящего договора. </w:t>
      </w:r>
    </w:p>
    <w:p w14:paraId="18321FD9" w14:textId="77777777" w:rsidR="00064AD4" w:rsidRPr="000C66F5" w:rsidRDefault="00064AD4" w:rsidP="00064AD4">
      <w:pPr>
        <w:spacing w:line="233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FC7D68" w14:textId="77777777" w:rsidR="00064AD4" w:rsidRPr="000C66F5" w:rsidRDefault="00064AD4" w:rsidP="00064AD4">
      <w:pPr>
        <w:spacing w:line="233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64AD4" w:rsidRPr="000C66F5" w14:paraId="2C897299" w14:textId="77777777" w:rsidTr="002C74EF">
        <w:tc>
          <w:tcPr>
            <w:tcW w:w="704" w:type="dxa"/>
          </w:tcPr>
          <w:p w14:paraId="5263D3C0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14:paraId="5ABF45D7" w14:textId="77777777" w:rsidR="00064AD4" w:rsidRPr="000C66F5" w:rsidRDefault="00064AD4" w:rsidP="002C74E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14:paraId="76E721D1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337" w:type="dxa"/>
          </w:tcPr>
          <w:p w14:paraId="1C095187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0C66F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spellStart"/>
            <w:r w:rsidRPr="000C66F5">
              <w:rPr>
                <w:rFonts w:ascii="Times New Roman" w:hAnsi="Times New Roman"/>
                <w:sz w:val="24"/>
                <w:szCs w:val="24"/>
              </w:rPr>
              <w:t>эл.почты</w:t>
            </w:r>
            <w:proofErr w:type="spellEnd"/>
          </w:p>
        </w:tc>
      </w:tr>
      <w:tr w:rsidR="00064AD4" w:rsidRPr="000C66F5" w14:paraId="0C29DA52" w14:textId="77777777" w:rsidTr="002C74EF">
        <w:tc>
          <w:tcPr>
            <w:tcW w:w="704" w:type="dxa"/>
          </w:tcPr>
          <w:p w14:paraId="2FFE2728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430FFA0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CB6BA7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4EDA6EE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16982948" w14:textId="77777777" w:rsidTr="002C74EF">
        <w:tc>
          <w:tcPr>
            <w:tcW w:w="704" w:type="dxa"/>
          </w:tcPr>
          <w:p w14:paraId="3CA937CF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42CEC6A2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A704CE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F6FFF0B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5797D726" w14:textId="77777777" w:rsidTr="002C74EF">
        <w:tc>
          <w:tcPr>
            <w:tcW w:w="704" w:type="dxa"/>
          </w:tcPr>
          <w:p w14:paraId="6674724A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1C51777F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C620B37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8553324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151A29CF" w14:textId="77777777" w:rsidTr="002C74EF">
        <w:tc>
          <w:tcPr>
            <w:tcW w:w="704" w:type="dxa"/>
          </w:tcPr>
          <w:p w14:paraId="7725BC4C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DB5943C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A04BFE7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342CF5E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5992CD95" w14:textId="77777777" w:rsidTr="002C74EF">
        <w:tc>
          <w:tcPr>
            <w:tcW w:w="704" w:type="dxa"/>
          </w:tcPr>
          <w:p w14:paraId="27C2A9D1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1F97291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AD14FF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00B38E7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5F1F2F51" w14:textId="77777777" w:rsidTr="002C74EF">
        <w:tc>
          <w:tcPr>
            <w:tcW w:w="704" w:type="dxa"/>
          </w:tcPr>
          <w:p w14:paraId="6FE5BAE5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5B3FE75D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D9BC482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BCE9462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AD4" w:rsidRPr="000C66F5" w14:paraId="0D7451F9" w14:textId="77777777" w:rsidTr="002C74EF">
        <w:tc>
          <w:tcPr>
            <w:tcW w:w="704" w:type="dxa"/>
          </w:tcPr>
          <w:p w14:paraId="4A672DB6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73517F8C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97154C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718CCC3" w14:textId="77777777" w:rsidR="00064AD4" w:rsidRPr="000C66F5" w:rsidRDefault="00064AD4" w:rsidP="002C74EF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97E1F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49E83BBC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6D487848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103B4BF5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4DDDBBC3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p w14:paraId="4E7905CD" w14:textId="77777777" w:rsidR="00064AD4" w:rsidRPr="000C66F5" w:rsidRDefault="00064AD4" w:rsidP="00064AD4">
      <w:pPr>
        <w:spacing w:line="23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4928"/>
        <w:gridCol w:w="4394"/>
      </w:tblGrid>
      <w:tr w:rsidR="00064AD4" w:rsidRPr="000C66F5" w14:paraId="112027BC" w14:textId="77777777" w:rsidTr="002C74EF">
        <w:tc>
          <w:tcPr>
            <w:tcW w:w="4928" w:type="dxa"/>
          </w:tcPr>
          <w:p w14:paraId="13E05AC6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_Hlk164068217"/>
            <w:r w:rsidRPr="000C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Предприятие</w:t>
            </w:r>
          </w:p>
          <w:p w14:paraId="2107147B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Генеральный директор АО «ЛОТЭК»</w:t>
            </w:r>
          </w:p>
          <w:p w14:paraId="27A96F27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A19F50D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 /</w:t>
            </w:r>
            <w:proofErr w:type="spellStart"/>
            <w:r w:rsidRPr="000C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Варзарь</w:t>
            </w:r>
            <w:proofErr w:type="spellEnd"/>
            <w:r w:rsidRPr="000C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И.Т. /</w:t>
            </w:r>
          </w:p>
          <w:p w14:paraId="40DAAAF2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394" w:type="dxa"/>
          </w:tcPr>
          <w:p w14:paraId="1FDCDABC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Абонент</w:t>
            </w:r>
          </w:p>
          <w:p w14:paraId="76C02972" w14:textId="01EE38B5" w:rsidR="00064AD4" w:rsidRDefault="00064AD4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022C6E" w14:textId="0D6F460B" w:rsidR="00064AD4" w:rsidRDefault="00064AD4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DEC275" w14:textId="77777777" w:rsidR="00064AD4" w:rsidRPr="000C66F5" w:rsidRDefault="00064AD4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301BC" w14:textId="77777777" w:rsidR="00064AD4" w:rsidRPr="000C66F5" w:rsidRDefault="00064AD4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 /_______________/</w:t>
            </w:r>
          </w:p>
          <w:p w14:paraId="1F6664F0" w14:textId="77777777" w:rsidR="00064AD4" w:rsidRPr="000C66F5" w:rsidRDefault="00064AD4" w:rsidP="002C74EF">
            <w:pPr>
              <w:pStyle w:val="ConsPlusNormal"/>
              <w:widowControl/>
              <w:spacing w:line="233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6F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63B0449" w14:textId="77777777" w:rsidR="00064AD4" w:rsidRPr="000C66F5" w:rsidRDefault="00064AD4" w:rsidP="002C74EF">
            <w:pPr>
              <w:tabs>
                <w:tab w:val="left" w:pos="5400"/>
              </w:tabs>
              <w:spacing w:line="23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3"/>
    </w:tbl>
    <w:p w14:paraId="470AC3A0" w14:textId="02FFA13A" w:rsidR="002A46B6" w:rsidRPr="00064AD4" w:rsidRDefault="002A46B6" w:rsidP="00064AD4">
      <w:pPr>
        <w:tabs>
          <w:tab w:val="left" w:pos="1665"/>
        </w:tabs>
      </w:pPr>
    </w:p>
    <w:sectPr w:rsidR="002A46B6" w:rsidRPr="00064AD4" w:rsidSect="002C55E6">
      <w:pgSz w:w="11906" w:h="16838"/>
      <w:pgMar w:top="1440" w:right="566" w:bottom="1440" w:left="1133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C5F00B9" w16cex:dateUtc="2024-04-16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878AF67" w16cid:durableId="2C5F00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135B"/>
    <w:multiLevelType w:val="hybridMultilevel"/>
    <w:tmpl w:val="526EDE58"/>
    <w:lvl w:ilvl="0" w:tplc="4E28B9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C563C0"/>
    <w:multiLevelType w:val="multilevel"/>
    <w:tmpl w:val="B3007F12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3569EC"/>
    <w:multiLevelType w:val="hybridMultilevel"/>
    <w:tmpl w:val="46EE7814"/>
    <w:lvl w:ilvl="0" w:tplc="041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F4A11"/>
    <w:multiLevelType w:val="hybridMultilevel"/>
    <w:tmpl w:val="896A45D4"/>
    <w:lvl w:ilvl="0" w:tplc="9BDE31C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DFF7BA7"/>
    <w:multiLevelType w:val="hybridMultilevel"/>
    <w:tmpl w:val="4D28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BBA"/>
    <w:rsid w:val="00005123"/>
    <w:rsid w:val="0003109F"/>
    <w:rsid w:val="00033FDB"/>
    <w:rsid w:val="00064AD4"/>
    <w:rsid w:val="00095533"/>
    <w:rsid w:val="000E62DB"/>
    <w:rsid w:val="001063D4"/>
    <w:rsid w:val="00172CDC"/>
    <w:rsid w:val="00206C08"/>
    <w:rsid w:val="002431D4"/>
    <w:rsid w:val="002A46B6"/>
    <w:rsid w:val="002C55E6"/>
    <w:rsid w:val="002E0E12"/>
    <w:rsid w:val="002F2CB6"/>
    <w:rsid w:val="004453BE"/>
    <w:rsid w:val="004C1711"/>
    <w:rsid w:val="005302E7"/>
    <w:rsid w:val="00583A9D"/>
    <w:rsid w:val="0059026D"/>
    <w:rsid w:val="005A173C"/>
    <w:rsid w:val="006139A4"/>
    <w:rsid w:val="006C5BE2"/>
    <w:rsid w:val="006C728B"/>
    <w:rsid w:val="006D0BBA"/>
    <w:rsid w:val="007471DD"/>
    <w:rsid w:val="00765A2E"/>
    <w:rsid w:val="00777601"/>
    <w:rsid w:val="00781647"/>
    <w:rsid w:val="007874CE"/>
    <w:rsid w:val="007D4321"/>
    <w:rsid w:val="00882982"/>
    <w:rsid w:val="00895DF0"/>
    <w:rsid w:val="008B2496"/>
    <w:rsid w:val="008C03D6"/>
    <w:rsid w:val="008E08ED"/>
    <w:rsid w:val="008F7D8D"/>
    <w:rsid w:val="009067AD"/>
    <w:rsid w:val="009229F8"/>
    <w:rsid w:val="009322E0"/>
    <w:rsid w:val="009A0E21"/>
    <w:rsid w:val="009D3A92"/>
    <w:rsid w:val="00A252EC"/>
    <w:rsid w:val="00A70AB6"/>
    <w:rsid w:val="00B2428C"/>
    <w:rsid w:val="00BA42CC"/>
    <w:rsid w:val="00BF325B"/>
    <w:rsid w:val="00C12E53"/>
    <w:rsid w:val="00C339F8"/>
    <w:rsid w:val="00C55392"/>
    <w:rsid w:val="00C81CBB"/>
    <w:rsid w:val="00CF7630"/>
    <w:rsid w:val="00D935DF"/>
    <w:rsid w:val="00DC27FC"/>
    <w:rsid w:val="00DC761A"/>
    <w:rsid w:val="00DD542E"/>
    <w:rsid w:val="00F159A1"/>
    <w:rsid w:val="00F3417D"/>
    <w:rsid w:val="00F6246D"/>
    <w:rsid w:val="00FE0C0F"/>
    <w:rsid w:val="00F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24E8"/>
  <w15:chartTrackingRefBased/>
  <w15:docId w15:val="{83D501B7-E794-4071-A046-00DC767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16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64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7816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eltaViewFormatChange">
    <w:name w:val="DeltaView Format Change"/>
    <w:uiPriority w:val="99"/>
    <w:rsid w:val="00781647"/>
    <w:rPr>
      <w:color w:val="808000"/>
    </w:rPr>
  </w:style>
  <w:style w:type="character" w:customStyle="1" w:styleId="FontStyle18">
    <w:name w:val="Font Style18"/>
    <w:uiPriority w:val="99"/>
    <w:rsid w:val="00781647"/>
    <w:rPr>
      <w:rFonts w:ascii="Times New Roman" w:hAnsi="Times New Roman"/>
      <w:sz w:val="20"/>
    </w:rPr>
  </w:style>
  <w:style w:type="paragraph" w:styleId="a4">
    <w:name w:val="Body Text Indent"/>
    <w:basedOn w:val="a"/>
    <w:link w:val="a5"/>
    <w:uiPriority w:val="99"/>
    <w:rsid w:val="004453B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45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4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81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6139A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0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a9"/>
    <w:uiPriority w:val="99"/>
    <w:semiHidden/>
    <w:unhideWhenUsed/>
    <w:rsid w:val="00B242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428C"/>
  </w:style>
  <w:style w:type="paragraph" w:styleId="31">
    <w:name w:val="Body Text 3"/>
    <w:basedOn w:val="a"/>
    <w:link w:val="32"/>
    <w:uiPriority w:val="99"/>
    <w:semiHidden/>
    <w:unhideWhenUsed/>
    <w:rsid w:val="00B242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428C"/>
    <w:rPr>
      <w:sz w:val="16"/>
      <w:szCs w:val="16"/>
    </w:rPr>
  </w:style>
  <w:style w:type="paragraph" w:customStyle="1" w:styleId="ConsPlusNonformat">
    <w:name w:val="ConsPlusNonformat"/>
    <w:rsid w:val="00033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D4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321"/>
    <w:pPr>
      <w:widowControl w:val="0"/>
      <w:shd w:val="clear" w:color="auto" w:fill="FFFFFF"/>
      <w:spacing w:after="180" w:line="274" w:lineRule="exact"/>
      <w:ind w:hanging="2120"/>
      <w:jc w:val="center"/>
    </w:pPr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77760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76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760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760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760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9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5DF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064A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63591414C27952A4D266DF1085282FA1B9912AC4A399EFD955228C186E22802A0EA51D1095F0yFD6O" TargetMode="External"/><Relationship Id="rId13" Type="http://schemas.openxmlformats.org/officeDocument/2006/relationships/hyperlink" Target="https://login.consultant.ru/link/?req=doc&amp;base=LAW&amp;n=353496&amp;dst=100013" TargetMode="External"/><Relationship Id="rId18" Type="http://schemas.openxmlformats.org/officeDocument/2006/relationships/hyperlink" Target="consultantplus://offline/ref=6DBD709D36DDE03B07A49A3344DD84C7A7B9A2CEE0393CD800167967265FEF1FCC08C9F45192C63804D30E69A338D29E1D13394C832689AAoDREM" TargetMode="Externa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3212&amp;dst=100013" TargetMode="External"/><Relationship Id="rId7" Type="http://schemas.openxmlformats.org/officeDocument/2006/relationships/hyperlink" Target="https://login.consultant.ru/link/?req=doc&amp;base=LAW&amp;n=353496&amp;dst=100013" TargetMode="External"/><Relationship Id="rId12" Type="http://schemas.openxmlformats.org/officeDocument/2006/relationships/hyperlink" Target="https://login.consultant.ru/link/?req=doc&amp;base=LAW&amp;n=463212&amp;dst=100013" TargetMode="External"/><Relationship Id="rId17" Type="http://schemas.openxmlformats.org/officeDocument/2006/relationships/hyperlink" Target="consultantplus://offline/ref=6DBD709D36DDE03B07A49A3344DD84C7A0BCA3C8E93E3CD800167967265FEF1FCC08C9F45192C63804D30E69A338D29E1D13394C832689AAoDREM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3215&amp;dst=100013" TargetMode="External"/><Relationship Id="rId20" Type="http://schemas.openxmlformats.org/officeDocument/2006/relationships/hyperlink" Target="https://login.consultant.ru/link/?req=doc&amp;base=LAW&amp;n=44964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BD3CADDDA58423B8107E240FAF718B401FAD619154ED21164C5F461124DCFBF8245E45F4369A4DEBE1BE7788A56CA4AF200A11EB5F2093CCw2J" TargetMode="External"/><Relationship Id="rId11" Type="http://schemas.openxmlformats.org/officeDocument/2006/relationships/hyperlink" Target="https://login.consultant.ru/link/?req=doc&amp;base=LAW&amp;n=463212&amp;dst=100013" TargetMode="External"/><Relationship Id="rId5" Type="http://schemas.openxmlformats.org/officeDocument/2006/relationships/hyperlink" Target="https://login.consultant.ru/link/?req=doc&amp;base=LAW&amp;n=353496&amp;dst=100013" TargetMode="External"/><Relationship Id="rId15" Type="http://schemas.openxmlformats.org/officeDocument/2006/relationships/hyperlink" Target="consultantplus://offline/ref=1C63EF2B7478CD95E331CF0290558AC6698CF5FBF4B40B1E41ABF62F3B5C53BC90E4E060E6CBE06821083CB714947E3EF9C13EA57AC1156D14JC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3212&amp;dst=100013" TargetMode="External"/><Relationship Id="rId19" Type="http://schemas.openxmlformats.org/officeDocument/2006/relationships/hyperlink" Target="https://login.consultant.ru/link/?req=doc&amp;base=LAW&amp;n=463200&amp;dst=100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3496&amp;dst=100013" TargetMode="External"/><Relationship Id="rId14" Type="http://schemas.openxmlformats.org/officeDocument/2006/relationships/hyperlink" Target="consultantplus://offline/ref=CBC2B358C3A39534617E5533C151E947ED6523AFE547C354908E387769D9356389AE653CEAFD50A9x946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25</Pages>
  <Words>9427</Words>
  <Characters>53737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18</cp:revision>
  <dcterms:created xsi:type="dcterms:W3CDTF">2024-02-29T06:11:00Z</dcterms:created>
  <dcterms:modified xsi:type="dcterms:W3CDTF">2024-04-17T13:18:00Z</dcterms:modified>
</cp:coreProperties>
</file>